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0E2E1" w14:textId="3DD00A66" w:rsidR="008C2F97" w:rsidRPr="00720745" w:rsidRDefault="00F346B3" w:rsidP="00720745">
      <w:pPr>
        <w:pStyle w:val="Heading1"/>
      </w:pPr>
      <w:r w:rsidRPr="00720745">
        <w:t xml:space="preserve">Adam </w:t>
      </w:r>
      <w:r w:rsidR="00720745" w:rsidRPr="00720745">
        <w:t xml:space="preserve">T. </w:t>
      </w:r>
      <w:r w:rsidRPr="00720745">
        <w:t>Beauchamp</w:t>
      </w:r>
    </w:p>
    <w:p w14:paraId="4240F5BD" w14:textId="505E0807" w:rsidR="00B8248F" w:rsidRPr="008C2F97" w:rsidRDefault="63A92E50" w:rsidP="00720745">
      <w:pPr>
        <w:spacing w:line="240" w:lineRule="auto"/>
        <w:contextualSpacing/>
      </w:pPr>
      <w:r>
        <w:t>Head of Research and Instruction | Assistant Professor</w:t>
      </w:r>
    </w:p>
    <w:p w14:paraId="49F6A51B" w14:textId="379CF187" w:rsidR="00E857D2" w:rsidRDefault="00E857D2" w:rsidP="00720745">
      <w:pPr>
        <w:spacing w:line="240" w:lineRule="auto"/>
        <w:contextualSpacing/>
      </w:pPr>
      <w:r>
        <w:t>Monroe Library</w:t>
      </w:r>
      <w:r w:rsidR="00B80529">
        <w:t xml:space="preserve"> | </w:t>
      </w:r>
      <w:r>
        <w:t xml:space="preserve">Loyola University New Orleans </w:t>
      </w:r>
    </w:p>
    <w:p w14:paraId="5C2D85C6" w14:textId="3FE186A1" w:rsidR="00B8248F" w:rsidRDefault="00E857D2" w:rsidP="00720745">
      <w:pPr>
        <w:spacing w:line="240" w:lineRule="auto"/>
        <w:contextualSpacing/>
      </w:pPr>
      <w:r>
        <w:t>New Orleans LA, 70118</w:t>
      </w:r>
    </w:p>
    <w:p w14:paraId="22898237" w14:textId="77777777" w:rsidR="0036044A" w:rsidRDefault="0036044A" w:rsidP="008C2F97">
      <w:pPr>
        <w:pBdr>
          <w:bottom w:val="single" w:sz="12" w:space="1" w:color="auto"/>
        </w:pBdr>
        <w:spacing w:line="240" w:lineRule="auto"/>
        <w:contextualSpacing/>
      </w:pPr>
    </w:p>
    <w:p w14:paraId="3D4069EC" w14:textId="77777777" w:rsidR="00720745" w:rsidRDefault="58B1A4B1" w:rsidP="00720745">
      <w:pPr>
        <w:pStyle w:val="Heading1"/>
        <w:jc w:val="center"/>
      </w:pPr>
      <w:r>
        <w:t>CURRICULUM VITAE</w:t>
      </w:r>
    </w:p>
    <w:p w14:paraId="7E911D83" w14:textId="77777777" w:rsidR="00F346B3" w:rsidRPr="00F346B3" w:rsidRDefault="00F346B3" w:rsidP="000A52E6">
      <w:pPr>
        <w:pStyle w:val="Heading2"/>
      </w:pPr>
      <w:r w:rsidRPr="00F346B3">
        <w:t>EDUCATION</w:t>
      </w:r>
    </w:p>
    <w:p w14:paraId="71E00412" w14:textId="34D72768" w:rsidR="00E96D43" w:rsidRDefault="3969C248" w:rsidP="00F346B3">
      <w:pPr>
        <w:spacing w:line="240" w:lineRule="auto"/>
        <w:contextualSpacing/>
      </w:pPr>
      <w:r>
        <w:t xml:space="preserve">Ph.D. </w:t>
      </w:r>
      <w:r w:rsidR="00D828E1">
        <w:t xml:space="preserve">Candidate </w:t>
      </w:r>
      <w:r>
        <w:t>in History</w:t>
      </w:r>
      <w:r w:rsidR="00E96D43">
        <w:tab/>
      </w:r>
      <w:r w:rsidR="00E96D43">
        <w:tab/>
      </w:r>
      <w:r w:rsidR="00E96D43">
        <w:tab/>
      </w:r>
      <w:r w:rsidR="00E96D43">
        <w:tab/>
      </w:r>
      <w:r w:rsidRPr="00D828E1">
        <w:t>expected</w:t>
      </w:r>
      <w:r w:rsidR="00D828E1" w:rsidRPr="00D828E1">
        <w:t xml:space="preserve"> completion:</w:t>
      </w:r>
      <w:r w:rsidRPr="00D828E1">
        <w:t xml:space="preserve"> </w:t>
      </w:r>
      <w:r w:rsidR="00D828E1">
        <w:tab/>
        <w:t>2027</w:t>
      </w:r>
    </w:p>
    <w:p w14:paraId="0CB5920C" w14:textId="412432B6" w:rsidR="00E96D43" w:rsidRDefault="00E96D43" w:rsidP="00F346B3">
      <w:pPr>
        <w:spacing w:line="240" w:lineRule="auto"/>
        <w:contextualSpacing/>
        <w:rPr>
          <w:i/>
          <w:iCs/>
        </w:rPr>
      </w:pPr>
      <w:r>
        <w:rPr>
          <w:i/>
          <w:iCs/>
        </w:rPr>
        <w:t>Florida State University, Tallahassee, Florida</w:t>
      </w:r>
    </w:p>
    <w:p w14:paraId="24BA4D54" w14:textId="6369EFB5" w:rsidR="00915EAA" w:rsidRPr="00915EAA" w:rsidRDefault="78F2BFA4" w:rsidP="00F346B3">
      <w:pPr>
        <w:spacing w:line="240" w:lineRule="auto"/>
        <w:contextualSpacing/>
      </w:pPr>
      <w:r>
        <w:t xml:space="preserve">Research areas: History of archives, Atlantic world, Gulf South, </w:t>
      </w:r>
      <w:r w:rsidR="00D740D3">
        <w:t>P</w:t>
      </w:r>
      <w:r>
        <w:t>ublic history</w:t>
      </w:r>
    </w:p>
    <w:p w14:paraId="061F53E2" w14:textId="5E57EF93" w:rsidR="78F2BFA4" w:rsidRDefault="00D740D3" w:rsidP="78F2BFA4">
      <w:pPr>
        <w:spacing w:line="240" w:lineRule="auto"/>
        <w:contextualSpacing/>
      </w:pPr>
      <w:r>
        <w:t>D</w:t>
      </w:r>
      <w:r w:rsidR="78F2BFA4">
        <w:t>issertation: “</w:t>
      </w:r>
      <w:r w:rsidR="00210225">
        <w:t xml:space="preserve">Archiving the Vieux Carré: </w:t>
      </w:r>
      <w:r w:rsidR="00210225" w:rsidRPr="00210225">
        <w:t xml:space="preserve">Documentation and Historic Preservation in Twentieth-Century </w:t>
      </w:r>
      <w:r w:rsidR="00D41943">
        <w:t>Louisiana</w:t>
      </w:r>
      <w:r w:rsidR="78F2BFA4">
        <w:t>”</w:t>
      </w:r>
    </w:p>
    <w:p w14:paraId="6D9DD174" w14:textId="77777777" w:rsidR="00E96D43" w:rsidRDefault="00E96D43" w:rsidP="00F346B3">
      <w:pPr>
        <w:spacing w:line="240" w:lineRule="auto"/>
        <w:contextualSpacing/>
      </w:pPr>
    </w:p>
    <w:p w14:paraId="727B488B" w14:textId="3A092AA3" w:rsidR="00F346B3" w:rsidRDefault="00F346B3" w:rsidP="00F346B3">
      <w:pPr>
        <w:spacing w:line="240" w:lineRule="auto"/>
        <w:contextualSpacing/>
      </w:pPr>
      <w:r>
        <w:t xml:space="preserve">Master of Library &amp; Information Science </w:t>
      </w:r>
      <w:r w:rsidR="00B8248F">
        <w:tab/>
      </w:r>
      <w:r w:rsidR="00B8248F">
        <w:tab/>
      </w:r>
      <w:r w:rsidR="00B8248F">
        <w:tab/>
      </w:r>
      <w:r w:rsidR="00B8248F">
        <w:tab/>
      </w:r>
      <w:r w:rsidR="00B8248F">
        <w:tab/>
      </w:r>
      <w:r>
        <w:t>2010</w:t>
      </w:r>
    </w:p>
    <w:p w14:paraId="7E9AF0C8" w14:textId="77777777" w:rsidR="00F346B3" w:rsidRPr="00F346B3" w:rsidRDefault="00F346B3" w:rsidP="00F346B3">
      <w:pPr>
        <w:spacing w:line="240" w:lineRule="auto"/>
        <w:contextualSpacing/>
        <w:rPr>
          <w:i/>
        </w:rPr>
      </w:pPr>
      <w:r w:rsidRPr="00F346B3">
        <w:rPr>
          <w:i/>
        </w:rPr>
        <w:t>Louisiana State University, Baton Rouge, Louisiana</w:t>
      </w:r>
      <w:r w:rsidRPr="00F346B3">
        <w:rPr>
          <w:i/>
        </w:rPr>
        <w:tab/>
      </w:r>
      <w:r w:rsidRPr="00F346B3">
        <w:rPr>
          <w:i/>
        </w:rPr>
        <w:tab/>
      </w:r>
    </w:p>
    <w:p w14:paraId="19142544" w14:textId="77777777" w:rsidR="00F346B3" w:rsidRDefault="00F346B3" w:rsidP="00F346B3">
      <w:pPr>
        <w:spacing w:line="240" w:lineRule="auto"/>
        <w:contextualSpacing/>
      </w:pPr>
      <w:r>
        <w:tab/>
      </w:r>
      <w:r>
        <w:tab/>
      </w:r>
      <w:r>
        <w:tab/>
      </w:r>
      <w:r>
        <w:tab/>
      </w:r>
      <w:r>
        <w:tab/>
      </w:r>
      <w:r>
        <w:tab/>
      </w:r>
      <w:r>
        <w:tab/>
      </w:r>
      <w:r>
        <w:tab/>
      </w:r>
    </w:p>
    <w:p w14:paraId="34E657E1" w14:textId="77777777" w:rsidR="00F346B3" w:rsidRDefault="00F346B3" w:rsidP="00F346B3">
      <w:pPr>
        <w:spacing w:line="240" w:lineRule="auto"/>
        <w:contextualSpacing/>
      </w:pPr>
      <w:r>
        <w:t>Master of Arts in History</w:t>
      </w:r>
      <w:r w:rsidRPr="00F346B3">
        <w:t xml:space="preserve"> </w:t>
      </w:r>
      <w:r>
        <w:tab/>
      </w:r>
      <w:r>
        <w:tab/>
      </w:r>
      <w:r>
        <w:tab/>
      </w:r>
      <w:r>
        <w:tab/>
      </w:r>
      <w:r>
        <w:tab/>
      </w:r>
      <w:r>
        <w:tab/>
      </w:r>
      <w:r>
        <w:tab/>
        <w:t>2005</w:t>
      </w:r>
    </w:p>
    <w:p w14:paraId="03C612BB" w14:textId="77777777" w:rsidR="00F346B3" w:rsidRPr="00F346B3" w:rsidRDefault="00F346B3" w:rsidP="00F346B3">
      <w:pPr>
        <w:spacing w:line="240" w:lineRule="auto"/>
        <w:contextualSpacing/>
        <w:rPr>
          <w:i/>
        </w:rPr>
      </w:pPr>
      <w:r w:rsidRPr="00F346B3">
        <w:rPr>
          <w:i/>
        </w:rPr>
        <w:t>Tulane University, New Orleans, Louisiana</w:t>
      </w:r>
    </w:p>
    <w:p w14:paraId="60C9480E" w14:textId="160EB895" w:rsidR="00F346B3" w:rsidRDefault="00F346B3" w:rsidP="00F346B3">
      <w:pPr>
        <w:spacing w:line="240" w:lineRule="auto"/>
        <w:contextualSpacing/>
      </w:pPr>
      <w:r>
        <w:tab/>
      </w:r>
      <w:r>
        <w:tab/>
      </w:r>
      <w:r>
        <w:tab/>
      </w:r>
      <w:r>
        <w:tab/>
      </w:r>
    </w:p>
    <w:p w14:paraId="24DE1CCD" w14:textId="77777777" w:rsidR="00F346B3" w:rsidRDefault="00F346B3" w:rsidP="00F346B3">
      <w:pPr>
        <w:spacing w:line="240" w:lineRule="auto"/>
        <w:contextualSpacing/>
      </w:pPr>
      <w:r>
        <w:t>Bachelor of Arts in History</w:t>
      </w:r>
      <w:r>
        <w:tab/>
      </w:r>
      <w:r>
        <w:tab/>
      </w:r>
      <w:r>
        <w:tab/>
      </w:r>
      <w:r>
        <w:tab/>
      </w:r>
      <w:r>
        <w:tab/>
      </w:r>
      <w:r>
        <w:tab/>
      </w:r>
      <w:r>
        <w:tab/>
        <w:t>2002</w:t>
      </w:r>
    </w:p>
    <w:p w14:paraId="7803A489" w14:textId="77777777" w:rsidR="00F346B3" w:rsidRDefault="00F346B3" w:rsidP="00F346B3">
      <w:pPr>
        <w:spacing w:line="240" w:lineRule="auto"/>
        <w:contextualSpacing/>
        <w:rPr>
          <w:i/>
        </w:rPr>
      </w:pPr>
      <w:r w:rsidRPr="00F346B3">
        <w:rPr>
          <w:i/>
        </w:rPr>
        <w:t>Niagara Univ</w:t>
      </w:r>
      <w:r>
        <w:rPr>
          <w:i/>
        </w:rPr>
        <w:t>ersity, Niagara Falls, New York</w:t>
      </w:r>
    </w:p>
    <w:p w14:paraId="6BDEB9A7" w14:textId="77777777" w:rsidR="008C06C2" w:rsidRDefault="008C06C2" w:rsidP="23B972C8">
      <w:pPr>
        <w:pStyle w:val="Heading2"/>
      </w:pPr>
    </w:p>
    <w:p w14:paraId="507F8A85" w14:textId="6D0ECD16" w:rsidR="23B972C8" w:rsidRDefault="23B972C8" w:rsidP="23B972C8">
      <w:pPr>
        <w:pStyle w:val="Heading2"/>
      </w:pPr>
      <w:r>
        <w:t>PROFESSIONAL EXPERIENCE</w:t>
      </w:r>
    </w:p>
    <w:p w14:paraId="606FA51C" w14:textId="77777777" w:rsidR="00E857D2" w:rsidRDefault="00E857D2" w:rsidP="00E857D2">
      <w:pPr>
        <w:spacing w:line="240" w:lineRule="auto"/>
        <w:contextualSpacing/>
      </w:pPr>
      <w:r>
        <w:rPr>
          <w:rStyle w:val="Heading3Char"/>
        </w:rPr>
        <w:t>Head of Research and Instruction</w:t>
      </w:r>
      <w:r>
        <w:rPr>
          <w:rStyle w:val="Heading3Char"/>
        </w:rPr>
        <w:tab/>
      </w:r>
      <w:r>
        <w:rPr>
          <w:rStyle w:val="Heading3Char"/>
        </w:rPr>
        <w:tab/>
      </w:r>
      <w:r>
        <w:rPr>
          <w:rStyle w:val="Heading3Char"/>
        </w:rPr>
        <w:tab/>
      </w:r>
      <w:r>
        <w:rPr>
          <w:rStyle w:val="Heading3Char"/>
        </w:rPr>
        <w:tab/>
      </w:r>
      <w:r>
        <w:rPr>
          <w:rStyle w:val="Heading3Char"/>
        </w:rPr>
        <w:tab/>
      </w:r>
      <w:r>
        <w:rPr>
          <w:rStyle w:val="Heading3Char"/>
        </w:rPr>
        <w:tab/>
      </w:r>
      <w:r w:rsidRPr="00E857D2">
        <w:t>11/2023-</w:t>
      </w:r>
    </w:p>
    <w:p w14:paraId="50CBA503" w14:textId="1CBB81CF" w:rsidR="00E857D2" w:rsidRPr="00E857D2" w:rsidRDefault="00E857D2" w:rsidP="00E857D2">
      <w:pPr>
        <w:spacing w:line="240" w:lineRule="auto"/>
        <w:contextualSpacing/>
        <w:rPr>
          <w:i/>
          <w:iCs/>
        </w:rPr>
      </w:pPr>
      <w:r w:rsidRPr="00E857D2">
        <w:rPr>
          <w:i/>
          <w:iCs/>
        </w:rPr>
        <w:t>Monroe Library, Loyola University New Orleans</w:t>
      </w:r>
    </w:p>
    <w:p w14:paraId="5832D599" w14:textId="273EA3B2" w:rsidR="00E857D2" w:rsidRDefault="78F2BFA4" w:rsidP="78F2BFA4">
      <w:pPr>
        <w:pStyle w:val="ListParagraph"/>
        <w:numPr>
          <w:ilvl w:val="0"/>
          <w:numId w:val="14"/>
        </w:numPr>
        <w:spacing w:line="240" w:lineRule="auto"/>
        <w:rPr>
          <w:rFonts w:eastAsiaTheme="majorEastAsia" w:cstheme="majorBidi"/>
          <w:color w:val="243F60" w:themeColor="accent1" w:themeShade="7F"/>
        </w:rPr>
      </w:pPr>
      <w:r w:rsidRPr="78F2BFA4">
        <w:rPr>
          <w:rFonts w:eastAsiaTheme="majorEastAsia" w:cstheme="majorBidi"/>
        </w:rPr>
        <w:t>Leads strategic planning and assessment of the library’s instruction program</w:t>
      </w:r>
    </w:p>
    <w:p w14:paraId="6B536C7F" w14:textId="71442C74" w:rsidR="00BF453C" w:rsidRDefault="78F2BFA4" w:rsidP="78F2BFA4">
      <w:pPr>
        <w:pStyle w:val="ListParagraph"/>
        <w:numPr>
          <w:ilvl w:val="0"/>
          <w:numId w:val="14"/>
        </w:numPr>
        <w:spacing w:line="240" w:lineRule="auto"/>
        <w:rPr>
          <w:rFonts w:eastAsiaTheme="majorEastAsia" w:cstheme="majorBidi"/>
          <w:color w:val="243F60" w:themeColor="accent1" w:themeShade="7F"/>
        </w:rPr>
      </w:pPr>
      <w:r w:rsidRPr="78F2BFA4">
        <w:rPr>
          <w:rFonts w:eastAsiaTheme="majorEastAsia" w:cstheme="majorBidi"/>
        </w:rPr>
        <w:t>Coordinates and provides information literacy and technology instruction</w:t>
      </w:r>
    </w:p>
    <w:p w14:paraId="7A8B34FD" w14:textId="291AB530" w:rsidR="00E857D2" w:rsidRPr="00BF453C" w:rsidRDefault="78F2BFA4" w:rsidP="78F2BFA4">
      <w:pPr>
        <w:pStyle w:val="ListParagraph"/>
        <w:numPr>
          <w:ilvl w:val="0"/>
          <w:numId w:val="14"/>
        </w:numPr>
        <w:rPr>
          <w:rStyle w:val="Heading3Char"/>
          <w:rFonts w:asciiTheme="minorHAnsi" w:hAnsiTheme="minorHAnsi"/>
          <w:color w:val="auto"/>
          <w:sz w:val="22"/>
          <w:szCs w:val="22"/>
        </w:rPr>
      </w:pPr>
      <w:r w:rsidRPr="78F2BFA4">
        <w:rPr>
          <w:rFonts w:eastAsiaTheme="majorEastAsia" w:cstheme="majorBidi"/>
        </w:rPr>
        <w:t>Leads the Library’s active liaison program to partner with teaching faculty on information literacy, research support, collection development, and the use of information resources</w:t>
      </w:r>
    </w:p>
    <w:p w14:paraId="58FEADAA" w14:textId="313933F6" w:rsidR="00FF4F27" w:rsidRDefault="002C5BAF" w:rsidP="00194DAE">
      <w:pPr>
        <w:spacing w:line="240" w:lineRule="auto"/>
        <w:contextualSpacing/>
        <w:rPr>
          <w:rStyle w:val="Heading3Char"/>
        </w:rPr>
      </w:pPr>
      <w:r w:rsidRPr="000A52E6">
        <w:rPr>
          <w:rStyle w:val="Heading3Char"/>
        </w:rPr>
        <w:t>Humanities Librarian</w:t>
      </w:r>
    </w:p>
    <w:p w14:paraId="1C97C5D0" w14:textId="3EC737C5" w:rsidR="00FF4F27" w:rsidRPr="00FF4F27" w:rsidRDefault="00FF4F27" w:rsidP="00194DAE">
      <w:pPr>
        <w:spacing w:line="240" w:lineRule="auto"/>
        <w:contextualSpacing/>
      </w:pPr>
      <w:r>
        <w:rPr>
          <w:rStyle w:val="Heading3Char"/>
        </w:rPr>
        <w:tab/>
      </w:r>
      <w:r w:rsidRPr="00FF4F27">
        <w:rPr>
          <w:rStyle w:val="Heading4Char"/>
        </w:rPr>
        <w:t>Associate University Librarian</w:t>
      </w:r>
      <w:r>
        <w:rPr>
          <w:rStyle w:val="Heading3Char"/>
        </w:rPr>
        <w:tab/>
      </w:r>
      <w:r>
        <w:rPr>
          <w:rStyle w:val="Heading3Char"/>
        </w:rPr>
        <w:tab/>
      </w:r>
      <w:r>
        <w:rPr>
          <w:rStyle w:val="Heading3Char"/>
        </w:rPr>
        <w:tab/>
      </w:r>
      <w:r>
        <w:rPr>
          <w:rStyle w:val="Heading3Char"/>
        </w:rPr>
        <w:tab/>
      </w:r>
      <w:r>
        <w:rPr>
          <w:rStyle w:val="Heading3Char"/>
        </w:rPr>
        <w:tab/>
      </w:r>
      <w:r>
        <w:rPr>
          <w:rStyle w:val="Heading3Char"/>
        </w:rPr>
        <w:tab/>
      </w:r>
      <w:r w:rsidRPr="00FF4F27">
        <w:t>08/2022-</w:t>
      </w:r>
      <w:r w:rsidR="00E857D2">
        <w:t>10/2023</w:t>
      </w:r>
    </w:p>
    <w:p w14:paraId="20249DA9" w14:textId="6E2B2FF2" w:rsidR="002C5BAF" w:rsidRDefault="00FF4F27" w:rsidP="00194DAE">
      <w:pPr>
        <w:spacing w:line="240" w:lineRule="auto"/>
        <w:contextualSpacing/>
      </w:pPr>
      <w:r>
        <w:rPr>
          <w:rStyle w:val="Heading3Char"/>
        </w:rPr>
        <w:tab/>
      </w:r>
      <w:r w:rsidRPr="00FF4F27">
        <w:rPr>
          <w:rStyle w:val="Heading4Char"/>
        </w:rPr>
        <w:t>Assistant University Librarian</w:t>
      </w:r>
      <w:r w:rsidR="002C5BAF">
        <w:tab/>
      </w:r>
      <w:r w:rsidR="002C5BAF">
        <w:tab/>
      </w:r>
      <w:r w:rsidR="002C5BAF">
        <w:tab/>
      </w:r>
      <w:r w:rsidR="002C5BAF">
        <w:tab/>
      </w:r>
      <w:r w:rsidR="002C5BAF">
        <w:tab/>
      </w:r>
      <w:r>
        <w:tab/>
      </w:r>
      <w:r w:rsidR="002C5BAF">
        <w:t>05/2018-</w:t>
      </w:r>
      <w:r>
        <w:t>07/2022</w:t>
      </w:r>
    </w:p>
    <w:p w14:paraId="37C117AA" w14:textId="77777777" w:rsidR="002C5BAF" w:rsidRPr="002C5BAF" w:rsidRDefault="002C5BAF" w:rsidP="00194DAE">
      <w:pPr>
        <w:spacing w:line="240" w:lineRule="auto"/>
        <w:contextualSpacing/>
      </w:pPr>
      <w:r>
        <w:rPr>
          <w:i/>
        </w:rPr>
        <w:t>Florida State University Libraries</w:t>
      </w:r>
    </w:p>
    <w:p w14:paraId="05B5A23D" w14:textId="095B9B36" w:rsidR="005174E8" w:rsidRDefault="23B972C8" w:rsidP="00097768">
      <w:pPr>
        <w:pStyle w:val="ListParagraph"/>
        <w:numPr>
          <w:ilvl w:val="0"/>
          <w:numId w:val="3"/>
        </w:numPr>
        <w:spacing w:line="240" w:lineRule="auto"/>
      </w:pPr>
      <w:r>
        <w:t>Designed, taught, and assessed learner-centered information literacy instruction for academic programs in the humanities, with expertise in historical research methods and teaching with primary sources</w:t>
      </w:r>
    </w:p>
    <w:p w14:paraId="241DAA98" w14:textId="34C9BA4E" w:rsidR="002C5BAF" w:rsidRPr="00C06C84" w:rsidRDefault="23B972C8" w:rsidP="00097768">
      <w:pPr>
        <w:pStyle w:val="ListParagraph"/>
        <w:numPr>
          <w:ilvl w:val="0"/>
          <w:numId w:val="3"/>
        </w:numPr>
        <w:spacing w:line="240" w:lineRule="auto"/>
      </w:pPr>
      <w:r>
        <w:t>Provided reference, research consultations, and outreach services to these liaison areas</w:t>
      </w:r>
    </w:p>
    <w:p w14:paraId="1A1CBF9C" w14:textId="252F2816" w:rsidR="00A81E82" w:rsidRPr="000C3843" w:rsidRDefault="23B972C8" w:rsidP="23B972C8">
      <w:pPr>
        <w:pStyle w:val="ListParagraph"/>
        <w:numPr>
          <w:ilvl w:val="0"/>
          <w:numId w:val="3"/>
        </w:numPr>
        <w:spacing w:line="240" w:lineRule="auto"/>
        <w:rPr>
          <w:rStyle w:val="Heading3Char"/>
          <w:rFonts w:asciiTheme="minorHAnsi" w:eastAsiaTheme="minorEastAsia" w:hAnsiTheme="minorHAnsi" w:cstheme="minorBidi"/>
          <w:color w:val="auto"/>
          <w:sz w:val="22"/>
          <w:szCs w:val="22"/>
        </w:rPr>
      </w:pPr>
      <w:r>
        <w:t>Ensured access to resources that support and enhance the curricular and research needs of students and faculty by managing collection development activities and policies relating to these liaison areas, including responsibility for acquisitions budgets and collections assessment</w:t>
      </w:r>
    </w:p>
    <w:p w14:paraId="228F5162" w14:textId="77777777" w:rsidR="00BA35BF" w:rsidRDefault="00BA35BF">
      <w:pPr>
        <w:rPr>
          <w:rStyle w:val="Heading3Char"/>
        </w:rPr>
      </w:pPr>
      <w:r>
        <w:rPr>
          <w:rStyle w:val="Heading3Char"/>
        </w:rPr>
        <w:br w:type="page"/>
      </w:r>
    </w:p>
    <w:p w14:paraId="14DC98BA" w14:textId="1DB77850" w:rsidR="00194DAE" w:rsidRDefault="00194DAE" w:rsidP="00194DAE">
      <w:pPr>
        <w:spacing w:line="240" w:lineRule="auto"/>
        <w:contextualSpacing/>
      </w:pPr>
      <w:r w:rsidRPr="000A52E6">
        <w:rPr>
          <w:rStyle w:val="Heading3Char"/>
        </w:rPr>
        <w:lastRenderedPageBreak/>
        <w:t>Assessment &amp; User Experience Librarian</w:t>
      </w:r>
      <w:r>
        <w:tab/>
      </w:r>
      <w:r>
        <w:tab/>
      </w:r>
      <w:r>
        <w:tab/>
      </w:r>
      <w:r>
        <w:tab/>
      </w:r>
      <w:r>
        <w:tab/>
        <w:t>06/2017-</w:t>
      </w:r>
      <w:r w:rsidR="002C5BAF">
        <w:t>05/2018</w:t>
      </w:r>
    </w:p>
    <w:p w14:paraId="6DDBD515" w14:textId="77777777" w:rsidR="00194DAE" w:rsidRDefault="00194DAE" w:rsidP="00194DAE">
      <w:pPr>
        <w:spacing w:line="240" w:lineRule="auto"/>
        <w:contextualSpacing/>
      </w:pPr>
      <w:r>
        <w:rPr>
          <w:i/>
        </w:rPr>
        <w:t>Howard-Tilton Memorial Library, Tulane University</w:t>
      </w:r>
    </w:p>
    <w:p w14:paraId="258A8BB4" w14:textId="77777777" w:rsidR="00194DAE" w:rsidRDefault="00194DAE" w:rsidP="00097768">
      <w:pPr>
        <w:pStyle w:val="ListParagraph"/>
        <w:numPr>
          <w:ilvl w:val="0"/>
          <w:numId w:val="6"/>
        </w:numPr>
        <w:spacing w:line="240" w:lineRule="auto"/>
      </w:pPr>
      <w:r>
        <w:t>Plan</w:t>
      </w:r>
      <w:r w:rsidR="002F4B06">
        <w:t>ned</w:t>
      </w:r>
      <w:r>
        <w:t>, design</w:t>
      </w:r>
      <w:r w:rsidR="002F4B06">
        <w:t>ed</w:t>
      </w:r>
      <w:r>
        <w:t>, and coordinate</w:t>
      </w:r>
      <w:r w:rsidR="002F4B06">
        <w:t>d</w:t>
      </w:r>
      <w:r>
        <w:t xml:space="preserve"> quantitative and qualitative research to measure satisfaction with and impact of library services</w:t>
      </w:r>
    </w:p>
    <w:p w14:paraId="4F1E42A5" w14:textId="77777777" w:rsidR="00194DAE" w:rsidRDefault="00194DAE" w:rsidP="00097768">
      <w:pPr>
        <w:pStyle w:val="ListParagraph"/>
        <w:numPr>
          <w:ilvl w:val="0"/>
          <w:numId w:val="6"/>
        </w:numPr>
        <w:spacing w:line="240" w:lineRule="auto"/>
      </w:pPr>
      <w:r>
        <w:t>Gather</w:t>
      </w:r>
      <w:r w:rsidR="002F4B06">
        <w:t>ed, synthesized,</w:t>
      </w:r>
      <w:r>
        <w:t xml:space="preserve"> and interpret</w:t>
      </w:r>
      <w:r w:rsidR="002F4B06">
        <w:t>ed</w:t>
      </w:r>
      <w:r>
        <w:t xml:space="preserve"> relevant data to assist senior management in planning, resource allocation, and evidence-based decision making</w:t>
      </w:r>
    </w:p>
    <w:p w14:paraId="57F5B86B" w14:textId="46BBA611" w:rsidR="00FF4F27" w:rsidRDefault="00194DAE" w:rsidP="00995145">
      <w:pPr>
        <w:pStyle w:val="ListParagraph"/>
        <w:numPr>
          <w:ilvl w:val="0"/>
          <w:numId w:val="6"/>
        </w:numPr>
        <w:spacing w:line="240" w:lineRule="auto"/>
        <w:rPr>
          <w:rStyle w:val="Heading3Char"/>
        </w:rPr>
      </w:pPr>
      <w:r>
        <w:t>Evaluate</w:t>
      </w:r>
      <w:r w:rsidR="002F4B06">
        <w:t>d</w:t>
      </w:r>
      <w:r>
        <w:t xml:space="preserve"> the user experience in the library’s physical and digital spaces</w:t>
      </w:r>
    </w:p>
    <w:p w14:paraId="271C278C" w14:textId="5A3E250C" w:rsidR="00F346B3" w:rsidRDefault="60A53B7A" w:rsidP="00F346B3">
      <w:pPr>
        <w:spacing w:line="240" w:lineRule="auto"/>
        <w:contextualSpacing/>
      </w:pPr>
      <w:r w:rsidRPr="60A53B7A">
        <w:rPr>
          <w:rStyle w:val="Heading3Char"/>
        </w:rPr>
        <w:t>Research &amp; Instruction Librarian (Social Sciences)</w:t>
      </w:r>
      <w:r w:rsidR="009F25BB">
        <w:tab/>
      </w:r>
      <w:r w:rsidR="009F25BB">
        <w:tab/>
      </w:r>
      <w:r w:rsidR="009F25BB">
        <w:tab/>
      </w:r>
      <w:r>
        <w:t>09/2011-05/2017</w:t>
      </w:r>
    </w:p>
    <w:p w14:paraId="7E25F20F" w14:textId="77777777" w:rsidR="00B8248F" w:rsidRPr="00B8248F" w:rsidRDefault="00B8248F" w:rsidP="00F346B3">
      <w:pPr>
        <w:spacing w:line="240" w:lineRule="auto"/>
        <w:contextualSpacing/>
        <w:rPr>
          <w:i/>
        </w:rPr>
      </w:pPr>
      <w:r w:rsidRPr="00B8248F">
        <w:rPr>
          <w:i/>
        </w:rPr>
        <w:t>Howard-Tilton Memorial Library, Tulane University</w:t>
      </w:r>
    </w:p>
    <w:p w14:paraId="10C41F3D" w14:textId="77777777" w:rsidR="00B8248F" w:rsidRDefault="00B8248F" w:rsidP="00097768">
      <w:pPr>
        <w:pStyle w:val="ListParagraph"/>
        <w:numPr>
          <w:ilvl w:val="0"/>
          <w:numId w:val="7"/>
        </w:numPr>
        <w:spacing w:line="240" w:lineRule="auto"/>
      </w:pPr>
      <w:r>
        <w:t>Design</w:t>
      </w:r>
      <w:r w:rsidR="009F25BB">
        <w:t>ed</w:t>
      </w:r>
      <w:r>
        <w:t xml:space="preserve">, </w:t>
      </w:r>
      <w:r w:rsidR="008E2AC8">
        <w:t>t</w:t>
      </w:r>
      <w:r w:rsidR="009F25BB">
        <w:t>aught,</w:t>
      </w:r>
      <w:r>
        <w:t xml:space="preserve"> and assess</w:t>
      </w:r>
      <w:r w:rsidR="009F25BB">
        <w:t>ed</w:t>
      </w:r>
      <w:r>
        <w:t xml:space="preserve"> student-centered information </w:t>
      </w:r>
      <w:r w:rsidR="0095668A">
        <w:t>literacy</w:t>
      </w:r>
      <w:r>
        <w:t xml:space="preserve"> instruction to undergraduate and graduate students in the social sciences</w:t>
      </w:r>
      <w:r w:rsidR="00D80965">
        <w:t>, especially history and sociology</w:t>
      </w:r>
    </w:p>
    <w:p w14:paraId="4EEF2F51" w14:textId="77777777" w:rsidR="005004F5" w:rsidRDefault="005004F5" w:rsidP="00097768">
      <w:pPr>
        <w:pStyle w:val="ListParagraph"/>
        <w:numPr>
          <w:ilvl w:val="0"/>
          <w:numId w:val="7"/>
        </w:numPr>
        <w:spacing w:line="240" w:lineRule="auto"/>
      </w:pPr>
      <w:r>
        <w:t>Provide</w:t>
      </w:r>
      <w:r w:rsidR="009F25BB">
        <w:t>d</w:t>
      </w:r>
      <w:r>
        <w:t xml:space="preserve"> research assistance in a variety of venues and delivery formats, including one-on-one consultations, reference services, and online research guides</w:t>
      </w:r>
    </w:p>
    <w:p w14:paraId="0CB21EDE" w14:textId="7AFD79C6" w:rsidR="00A81E82" w:rsidRPr="000C3843" w:rsidRDefault="005004F5" w:rsidP="000C3843">
      <w:pPr>
        <w:pStyle w:val="ListParagraph"/>
        <w:numPr>
          <w:ilvl w:val="0"/>
          <w:numId w:val="7"/>
        </w:numPr>
        <w:spacing w:line="240" w:lineRule="auto"/>
        <w:rPr>
          <w:rStyle w:val="Heading3Char"/>
          <w:rFonts w:asciiTheme="minorHAnsi" w:eastAsiaTheme="minorHAnsi" w:hAnsiTheme="minorHAnsi" w:cstheme="minorBidi"/>
          <w:color w:val="auto"/>
          <w:sz w:val="22"/>
          <w:szCs w:val="22"/>
        </w:rPr>
      </w:pPr>
      <w:r>
        <w:t>Serve</w:t>
      </w:r>
      <w:r w:rsidR="009F25BB">
        <w:t>d</w:t>
      </w:r>
      <w:r>
        <w:t xml:space="preserve"> as liaison and bibliographer for </w:t>
      </w:r>
      <w:r w:rsidR="004D23AD">
        <w:t>several social science departments and programs,</w:t>
      </w:r>
      <w:r>
        <w:t xml:space="preserve"> includin</w:t>
      </w:r>
      <w:r w:rsidR="00DF11EE">
        <w:t>g responsibility for acquisitions budgets and assessing collections use and storage needs</w:t>
      </w:r>
    </w:p>
    <w:p w14:paraId="544790BF" w14:textId="1F7E3DC2" w:rsidR="00B8248F" w:rsidRDefault="00B8248F" w:rsidP="00F346B3">
      <w:pPr>
        <w:spacing w:line="240" w:lineRule="auto"/>
        <w:contextualSpacing/>
      </w:pPr>
      <w:r w:rsidRPr="000A52E6">
        <w:rPr>
          <w:rStyle w:val="Heading3Char"/>
        </w:rPr>
        <w:t>Communications Manager &amp; Senior Academic Advisor</w:t>
      </w:r>
      <w:r>
        <w:tab/>
      </w:r>
      <w:r>
        <w:tab/>
      </w:r>
      <w:r>
        <w:tab/>
        <w:t>10/2006-08/2011</w:t>
      </w:r>
    </w:p>
    <w:p w14:paraId="5888D49D" w14:textId="77777777" w:rsidR="00B8248F" w:rsidRPr="00B8248F" w:rsidRDefault="00B8248F" w:rsidP="00F346B3">
      <w:pPr>
        <w:spacing w:line="240" w:lineRule="auto"/>
        <w:contextualSpacing/>
      </w:pPr>
      <w:r>
        <w:rPr>
          <w:i/>
        </w:rPr>
        <w:t>Academic Advising Center, Tulane University</w:t>
      </w:r>
    </w:p>
    <w:p w14:paraId="14517416" w14:textId="77777777" w:rsidR="00B8248F" w:rsidRDefault="00B8248F" w:rsidP="00A81E82">
      <w:pPr>
        <w:pStyle w:val="ListParagraph"/>
        <w:numPr>
          <w:ilvl w:val="0"/>
          <w:numId w:val="10"/>
        </w:numPr>
        <w:spacing w:line="240" w:lineRule="auto"/>
      </w:pPr>
      <w:r>
        <w:t>Advise</w:t>
      </w:r>
      <w:r w:rsidR="00324B8C">
        <w:t>d</w:t>
      </w:r>
      <w:r w:rsidR="00AF1775">
        <w:t xml:space="preserve"> an annual </w:t>
      </w:r>
      <w:r>
        <w:t>caseload of over 300 liberal arts students on all undergraduate degree programs and university resources to support student success</w:t>
      </w:r>
    </w:p>
    <w:p w14:paraId="06E03FA7" w14:textId="77777777" w:rsidR="008224B1" w:rsidRDefault="00AC79FD" w:rsidP="00F346B3">
      <w:pPr>
        <w:pStyle w:val="ListParagraph"/>
        <w:numPr>
          <w:ilvl w:val="0"/>
          <w:numId w:val="10"/>
        </w:numPr>
        <w:spacing w:line="240" w:lineRule="auto"/>
      </w:pPr>
      <w:r>
        <w:t>Managed large datasets of student information for the assignment and redistribution of advisor caseloads</w:t>
      </w:r>
    </w:p>
    <w:p w14:paraId="3151C278" w14:textId="1C07FB19" w:rsidR="00FF4F27" w:rsidRDefault="60A53B7A" w:rsidP="000A52E6">
      <w:pPr>
        <w:pStyle w:val="ListParagraph"/>
        <w:numPr>
          <w:ilvl w:val="0"/>
          <w:numId w:val="10"/>
        </w:numPr>
        <w:spacing w:line="240" w:lineRule="auto"/>
      </w:pPr>
      <w:r>
        <w:t>Created custom training modules for advisors on the student records system (Banner)</w:t>
      </w:r>
    </w:p>
    <w:p w14:paraId="07BCB23F" w14:textId="77777777" w:rsidR="008C06C2" w:rsidRDefault="008C06C2" w:rsidP="003A0E9B">
      <w:pPr>
        <w:pStyle w:val="Heading2"/>
      </w:pPr>
    </w:p>
    <w:p w14:paraId="458E796A" w14:textId="0CB49B76" w:rsidR="003A0E9B" w:rsidRDefault="60A53B7A" w:rsidP="003A0E9B">
      <w:pPr>
        <w:pStyle w:val="Heading2"/>
      </w:pPr>
      <w:r>
        <w:t>PUBLICATIONS</w:t>
      </w:r>
    </w:p>
    <w:p w14:paraId="3BC716D9" w14:textId="28530F9F" w:rsidR="00D740D3" w:rsidRPr="00D740D3" w:rsidRDefault="0037609E" w:rsidP="0037609E">
      <w:pPr>
        <w:spacing w:line="240" w:lineRule="auto"/>
        <w:ind w:left="720" w:hanging="720"/>
        <w:contextualSpacing/>
      </w:pPr>
      <w:r>
        <w:t>202</w:t>
      </w:r>
      <w:r w:rsidR="00210225">
        <w:t>8</w:t>
      </w:r>
      <w:r>
        <w:tab/>
      </w:r>
      <w:r w:rsidR="00BC0000">
        <w:t>(</w:t>
      </w:r>
      <w:r w:rsidR="00210225">
        <w:t>In press</w:t>
      </w:r>
      <w:r w:rsidR="00BC0000">
        <w:t xml:space="preserve">) </w:t>
      </w:r>
      <w:r w:rsidR="00D740D3">
        <w:t>“</w:t>
      </w:r>
      <w:r w:rsidR="00D740D3" w:rsidRPr="00D740D3">
        <w:t>Assembling the Past: Building the Archival Foundations of Louisiana’s Exceptional Architecture</w:t>
      </w:r>
      <w:r w:rsidR="00D740D3">
        <w:t xml:space="preserve">,” in </w:t>
      </w:r>
      <w:r w:rsidR="00D740D3">
        <w:rPr>
          <w:i/>
          <w:iCs/>
        </w:rPr>
        <w:t xml:space="preserve">Conjuring a New Old South: </w:t>
      </w:r>
      <w:r w:rsidR="00D740D3" w:rsidRPr="00D740D3">
        <w:rPr>
          <w:i/>
          <w:iCs/>
        </w:rPr>
        <w:t>Culture and Tourism along the Lower Mississippi Valley</w:t>
      </w:r>
      <w:r w:rsidR="00D740D3">
        <w:t>, ed</w:t>
      </w:r>
      <w:r w:rsidR="00B018D1">
        <w:t>ited by</w:t>
      </w:r>
      <w:r w:rsidR="00D740D3">
        <w:t xml:space="preserve"> Ian Beamish and Liz Skilton. University of North Carolina Press.</w:t>
      </w:r>
    </w:p>
    <w:p w14:paraId="0BED3B1B" w14:textId="77777777" w:rsidR="00D740D3" w:rsidRDefault="00D740D3" w:rsidP="63A92E50">
      <w:pPr>
        <w:spacing w:line="240" w:lineRule="auto"/>
        <w:contextualSpacing/>
      </w:pPr>
    </w:p>
    <w:p w14:paraId="24E6494C" w14:textId="45694617" w:rsidR="63A92E50" w:rsidRDefault="0037609E" w:rsidP="0037609E">
      <w:pPr>
        <w:spacing w:line="240" w:lineRule="auto"/>
        <w:ind w:left="720" w:hanging="720"/>
        <w:contextualSpacing/>
        <w:rPr>
          <w:rFonts w:ascii="Calibri" w:eastAsia="Calibri" w:hAnsi="Calibri"/>
          <w:color w:val="000000" w:themeColor="text1"/>
        </w:rPr>
      </w:pPr>
      <w:r>
        <w:t>2025</w:t>
      </w:r>
      <w:r>
        <w:tab/>
      </w:r>
      <w:r w:rsidR="63A92E50">
        <w:t xml:space="preserve">“Rethinking Banned Books Exhibits in the Library.” </w:t>
      </w:r>
      <w:r w:rsidR="63A92E50" w:rsidRPr="63A92E50">
        <w:rPr>
          <w:i/>
          <w:iCs/>
        </w:rPr>
        <w:t>In the Library with the Lead Pipe</w:t>
      </w:r>
      <w:r w:rsidR="63A92E50" w:rsidRPr="63A92E50">
        <w:t xml:space="preserve">. </w:t>
      </w:r>
      <w:hyperlink r:id="rId7">
        <w:r w:rsidR="63A92E50" w:rsidRPr="63A92E50">
          <w:rPr>
            <w:rStyle w:val="Hyperlink"/>
            <w:rFonts w:ascii="Calibri" w:eastAsia="Calibri" w:hAnsi="Calibri"/>
          </w:rPr>
          <w:t>https://www.inthelibrarywiththeleadpipe.org/2025/rethinking-banned-books-exhibits/</w:t>
        </w:r>
      </w:hyperlink>
      <w:r w:rsidR="63A92E50" w:rsidRPr="63A92E50">
        <w:rPr>
          <w:rFonts w:ascii="Calibri" w:eastAsia="Calibri" w:hAnsi="Calibri"/>
          <w:color w:val="000000" w:themeColor="text1"/>
        </w:rPr>
        <w:t>.</w:t>
      </w:r>
    </w:p>
    <w:p w14:paraId="3F33C551" w14:textId="2302B4E3" w:rsidR="63A92E50" w:rsidRDefault="63A92E50" w:rsidP="0037609E">
      <w:pPr>
        <w:spacing w:line="240" w:lineRule="auto"/>
        <w:ind w:left="720" w:hanging="720"/>
        <w:contextualSpacing/>
      </w:pPr>
    </w:p>
    <w:p w14:paraId="05D4C20F" w14:textId="2F8810DD" w:rsidR="003A0E9B" w:rsidRPr="007F2741" w:rsidRDefault="0037609E" w:rsidP="0037609E">
      <w:pPr>
        <w:spacing w:line="240" w:lineRule="auto"/>
        <w:ind w:left="720" w:hanging="720"/>
        <w:contextualSpacing/>
      </w:pPr>
      <w:r>
        <w:t>2023</w:t>
      </w:r>
      <w:r>
        <w:tab/>
      </w:r>
      <w:r w:rsidR="003A0E9B">
        <w:t>“</w:t>
      </w:r>
      <w:r w:rsidR="003A0E9B" w:rsidRPr="004E49EB">
        <w:t xml:space="preserve">Privacy </w:t>
      </w:r>
      <w:r w:rsidR="003A0E9B">
        <w:t>P</w:t>
      </w:r>
      <w:r w:rsidR="003A0E9B" w:rsidRPr="004E49EB">
        <w:t xml:space="preserve">edagogy: Aligning </w:t>
      </w:r>
      <w:r w:rsidR="003A0E9B">
        <w:t>P</w:t>
      </w:r>
      <w:r w:rsidR="003A0E9B" w:rsidRPr="004E49EB">
        <w:t xml:space="preserve">rivacy </w:t>
      </w:r>
      <w:r w:rsidR="003A0E9B">
        <w:t>A</w:t>
      </w:r>
      <w:r w:rsidR="003A0E9B" w:rsidRPr="004E49EB">
        <w:t xml:space="preserve">dvocacy with </w:t>
      </w:r>
      <w:r w:rsidR="003A0E9B">
        <w:t>C</w:t>
      </w:r>
      <w:r w:rsidR="003A0E9B" w:rsidRPr="004E49EB">
        <w:t xml:space="preserve">ourse </w:t>
      </w:r>
      <w:r w:rsidR="003A0E9B">
        <w:t>D</w:t>
      </w:r>
      <w:r w:rsidR="003A0E9B" w:rsidRPr="004E49EB">
        <w:t xml:space="preserve">esign </w:t>
      </w:r>
      <w:r w:rsidR="003A0E9B">
        <w:t>S</w:t>
      </w:r>
      <w:r w:rsidR="003A0E9B" w:rsidRPr="004E49EB">
        <w:t>tandards</w:t>
      </w:r>
      <w:r w:rsidR="003A0E9B">
        <w:t xml:space="preserve">.” Co-authored with Lindsey Wharton and Liz Dunne. </w:t>
      </w:r>
      <w:bookmarkStart w:id="0" w:name="_Hlk118123842"/>
      <w:r w:rsidR="003A0E9B" w:rsidRPr="004E49EB">
        <w:rPr>
          <w:i/>
          <w:iCs/>
        </w:rPr>
        <w:t>Practicing Privacy Literacy in Academic Libraries</w:t>
      </w:r>
      <w:bookmarkEnd w:id="0"/>
      <w:r w:rsidR="003A0E9B">
        <w:rPr>
          <w:i/>
          <w:iCs/>
        </w:rPr>
        <w:t xml:space="preserve">, </w:t>
      </w:r>
      <w:r w:rsidR="003A0E9B">
        <w:t>edited by Sarah Hartman-Caverly and Alexandria Chisholm. Chicago: Association of College and Research Libraries.</w:t>
      </w:r>
    </w:p>
    <w:p w14:paraId="4E25782A" w14:textId="77777777" w:rsidR="003A0E9B" w:rsidRDefault="003A0E9B" w:rsidP="0037609E">
      <w:pPr>
        <w:spacing w:line="240" w:lineRule="auto"/>
        <w:ind w:left="720" w:hanging="720"/>
        <w:contextualSpacing/>
      </w:pPr>
    </w:p>
    <w:p w14:paraId="0E7FBE60" w14:textId="6604C37B" w:rsidR="003A0E9B" w:rsidRPr="006650AC" w:rsidRDefault="0037609E" w:rsidP="0037609E">
      <w:pPr>
        <w:spacing w:line="240" w:lineRule="auto"/>
        <w:ind w:left="720" w:hanging="720"/>
        <w:contextualSpacing/>
      </w:pPr>
      <w:r>
        <w:t>2020</w:t>
      </w:r>
      <w:r>
        <w:tab/>
      </w:r>
      <w:r w:rsidR="003A0E9B">
        <w:t xml:space="preserve">“Approving Analytics: A Data-Driven Approach to Monograph Acquisitions.” </w:t>
      </w:r>
      <w:r w:rsidR="003A0E9B">
        <w:rPr>
          <w:i/>
          <w:iCs/>
        </w:rPr>
        <w:t>Against the Grain</w:t>
      </w:r>
      <w:r w:rsidR="003A0E9B">
        <w:t xml:space="preserve"> 32, no.1 (February 2020): 12-15. Available online at </w:t>
      </w:r>
      <w:hyperlink r:id="rId8" w:history="1">
        <w:r w:rsidR="003A0E9B" w:rsidRPr="000E1D43">
          <w:rPr>
            <w:rStyle w:val="Hyperlink"/>
          </w:rPr>
          <w:t>https://www.charleston-hub.com/2020/04/v311-approving-analytics-a-data-driven-approach-to-monograph-acquisitions/</w:t>
        </w:r>
      </w:hyperlink>
      <w:r w:rsidR="003A0E9B">
        <w:t xml:space="preserve">. </w:t>
      </w:r>
    </w:p>
    <w:p w14:paraId="55B7178E" w14:textId="77777777" w:rsidR="003A0E9B" w:rsidRDefault="003A0E9B" w:rsidP="0037609E">
      <w:pPr>
        <w:spacing w:line="240" w:lineRule="auto"/>
        <w:ind w:left="720" w:hanging="720"/>
        <w:contextualSpacing/>
      </w:pPr>
    </w:p>
    <w:p w14:paraId="6C0F82A4" w14:textId="06B49C5A" w:rsidR="003A0E9B" w:rsidRDefault="0037609E" w:rsidP="0037609E">
      <w:pPr>
        <w:spacing w:line="240" w:lineRule="auto"/>
        <w:ind w:left="720" w:hanging="720"/>
        <w:contextualSpacing/>
      </w:pPr>
      <w:r>
        <w:lastRenderedPageBreak/>
        <w:t>2015</w:t>
      </w:r>
      <w:r>
        <w:tab/>
      </w:r>
      <w:r w:rsidR="003A0E9B">
        <w:t xml:space="preserve">“Teaching Foundational Data Skills in the Library.” Co-authored with Christine Murray. In </w:t>
      </w:r>
      <w:proofErr w:type="spellStart"/>
      <w:r w:rsidR="003A0E9B">
        <w:rPr>
          <w:i/>
        </w:rPr>
        <w:t>Databrarianship</w:t>
      </w:r>
      <w:proofErr w:type="spellEnd"/>
      <w:r w:rsidR="003A0E9B">
        <w:rPr>
          <w:i/>
        </w:rPr>
        <w:t>: The Academic Data Librarian in Theory and Practice</w:t>
      </w:r>
      <w:r w:rsidR="003A0E9B">
        <w:t>, edited by Lynda Kellam and Kristi Thompson. Chicago: Association of College and Research Libraries, 2015.</w:t>
      </w:r>
    </w:p>
    <w:p w14:paraId="2A13C88A" w14:textId="77777777" w:rsidR="003A0E9B" w:rsidRDefault="003A0E9B" w:rsidP="0037609E">
      <w:pPr>
        <w:spacing w:line="240" w:lineRule="auto"/>
        <w:ind w:left="720" w:hanging="720"/>
        <w:contextualSpacing/>
      </w:pPr>
    </w:p>
    <w:p w14:paraId="54010C74" w14:textId="3D49E006" w:rsidR="003A0E9B" w:rsidRPr="00C06C84" w:rsidRDefault="0037609E" w:rsidP="0037609E">
      <w:pPr>
        <w:spacing w:line="240" w:lineRule="auto"/>
        <w:ind w:left="720" w:hanging="720"/>
        <w:contextualSpacing/>
      </w:pPr>
      <w:r>
        <w:t>2014</w:t>
      </w:r>
      <w:r>
        <w:tab/>
      </w:r>
      <w:r w:rsidR="003A0E9B">
        <w:t xml:space="preserve">“ACRL’s Proposed Framework for Information Literacy: A View from the Disciplines.” </w:t>
      </w:r>
      <w:r w:rsidR="003A0E9B">
        <w:rPr>
          <w:i/>
        </w:rPr>
        <w:t>ANSS Currents</w:t>
      </w:r>
      <w:r w:rsidR="003A0E9B">
        <w:t xml:space="preserve"> 29, no. 1 (Spring 2014): 19-21. Available online at </w:t>
      </w:r>
      <w:hyperlink r:id="rId9" w:history="1">
        <w:r w:rsidR="003A0E9B" w:rsidRPr="00260D42">
          <w:rPr>
            <w:rStyle w:val="Hyperlink"/>
          </w:rPr>
          <w:t>https://anssacrl.wordpress.com/publications/currents/currents-vol-29-no-1/</w:t>
        </w:r>
      </w:hyperlink>
      <w:r w:rsidR="003A0E9B">
        <w:t xml:space="preserve">. </w:t>
      </w:r>
    </w:p>
    <w:p w14:paraId="4747B26E" w14:textId="77777777" w:rsidR="003A0E9B" w:rsidRPr="00E9658A" w:rsidRDefault="003A0E9B" w:rsidP="0037609E">
      <w:pPr>
        <w:spacing w:line="240" w:lineRule="auto"/>
        <w:ind w:left="720" w:hanging="720"/>
        <w:contextualSpacing/>
      </w:pPr>
    </w:p>
    <w:p w14:paraId="2494FC35" w14:textId="4787EE45" w:rsidR="003A0E9B" w:rsidRPr="001C2362" w:rsidRDefault="0037609E" w:rsidP="0037609E">
      <w:pPr>
        <w:spacing w:line="240" w:lineRule="auto"/>
        <w:ind w:left="720" w:hanging="720"/>
        <w:contextualSpacing/>
      </w:pPr>
      <w:r>
        <w:t>2014</w:t>
      </w:r>
      <w:r>
        <w:tab/>
      </w:r>
      <w:r w:rsidR="003A0E9B">
        <w:t xml:space="preserve">“A Curricular Approach to Information Literacy Instruction in Sociology: A Case Study.” In </w:t>
      </w:r>
      <w:r w:rsidR="003A0E9B">
        <w:rPr>
          <w:i/>
        </w:rPr>
        <w:t>Curriculum-Based Library Instruction: From Cultivating Faculty Relationships to Assessment</w:t>
      </w:r>
      <w:r w:rsidR="003A0E9B">
        <w:t>, edited by Amy Blevins and Megan Inman, 205-210. Lanham, Md.: Rowman &amp; Littlefield.</w:t>
      </w:r>
    </w:p>
    <w:p w14:paraId="029C335B" w14:textId="77777777" w:rsidR="003A0E9B" w:rsidRDefault="003A0E9B" w:rsidP="0037609E">
      <w:pPr>
        <w:spacing w:line="240" w:lineRule="auto"/>
        <w:ind w:left="720" w:hanging="720"/>
        <w:contextualSpacing/>
      </w:pPr>
    </w:p>
    <w:p w14:paraId="04D2278D" w14:textId="7C9D846A" w:rsidR="008C06C2" w:rsidRDefault="0037609E" w:rsidP="0037609E">
      <w:pPr>
        <w:spacing w:line="240" w:lineRule="auto"/>
        <w:ind w:left="720" w:hanging="720"/>
        <w:contextualSpacing/>
      </w:pPr>
      <w:r>
        <w:t>2012</w:t>
      </w:r>
      <w:r>
        <w:tab/>
      </w:r>
      <w:r w:rsidR="003A0E9B" w:rsidRPr="0011193D">
        <w:t xml:space="preserve">"Beyond the One-Shot: Advantages of a Programmatic Approach to Information Literacy Instruction." </w:t>
      </w:r>
      <w:r w:rsidR="003A0E9B" w:rsidRPr="0011193D">
        <w:rPr>
          <w:i/>
          <w:iCs/>
        </w:rPr>
        <w:t>ANSS Currents</w:t>
      </w:r>
      <w:r w:rsidR="003A0E9B" w:rsidRPr="0011193D">
        <w:t xml:space="preserve"> 27 no. 2 (Fall 2012): 23-26.</w:t>
      </w:r>
      <w:r w:rsidR="003A0E9B">
        <w:t xml:space="preserve"> Available online at </w:t>
      </w:r>
      <w:hyperlink r:id="rId10" w:history="1">
        <w:r w:rsidR="003A0E9B" w:rsidRPr="008C6F1E">
          <w:rPr>
            <w:rStyle w:val="Hyperlink"/>
          </w:rPr>
          <w:t>https://anssacrl.wordpress.com/publications/currents/currents-vol-27-no-2</w:t>
        </w:r>
      </w:hyperlink>
      <w:r w:rsidR="003A0E9B">
        <w:t xml:space="preserve">. </w:t>
      </w:r>
    </w:p>
    <w:p w14:paraId="044097FC" w14:textId="77777777" w:rsidR="008C06C2" w:rsidRDefault="008C06C2" w:rsidP="000A52E6">
      <w:pPr>
        <w:pStyle w:val="Heading2"/>
      </w:pPr>
    </w:p>
    <w:p w14:paraId="30DD48B3" w14:textId="0578BEE9" w:rsidR="00B62325" w:rsidRDefault="00B62325" w:rsidP="000A52E6">
      <w:pPr>
        <w:pStyle w:val="Heading2"/>
      </w:pPr>
      <w:r>
        <w:t>WEB-BASED WRITING</w:t>
      </w:r>
    </w:p>
    <w:p w14:paraId="5B5FFDD0" w14:textId="375953FA" w:rsidR="00B62325" w:rsidRPr="00B62325" w:rsidRDefault="0037609E" w:rsidP="0037609E">
      <w:pPr>
        <w:spacing w:line="240" w:lineRule="auto"/>
        <w:ind w:left="720" w:hanging="720"/>
        <w:contextualSpacing/>
      </w:pPr>
      <w:r>
        <w:t>2020</w:t>
      </w:r>
      <w:r>
        <w:tab/>
      </w:r>
      <w:r w:rsidR="00B62325">
        <w:t xml:space="preserve">“Les </w:t>
      </w:r>
      <w:proofErr w:type="spellStart"/>
      <w:r w:rsidR="00B62325">
        <w:t>Poissons</w:t>
      </w:r>
      <w:proofErr w:type="spellEnd"/>
      <w:r w:rsidR="00B62325">
        <w:t xml:space="preserve"> &amp; Louisiana Lagniappe.” Great Rare Books Bake Off Series. </w:t>
      </w:r>
      <w:r w:rsidR="00B62325">
        <w:rPr>
          <w:i/>
          <w:iCs/>
        </w:rPr>
        <w:t>Illuminations: An FSU Special Collections Blog</w:t>
      </w:r>
      <w:r w:rsidR="00B62325">
        <w:t>. November</w:t>
      </w:r>
      <w:r w:rsidR="00A130F4">
        <w:t xml:space="preserve"> 19</w:t>
      </w:r>
      <w:r w:rsidR="00B62325">
        <w:t xml:space="preserve">. Available online at </w:t>
      </w:r>
      <w:hyperlink r:id="rId11" w:history="1">
        <w:r w:rsidR="00B62325" w:rsidRPr="00DC44CA">
          <w:rPr>
            <w:rStyle w:val="Hyperlink"/>
          </w:rPr>
          <w:t>https://fsuspecialcollections.wordpress.com/2020/11/19/les-poissons-louisiana-lagniappe/</w:t>
        </w:r>
      </w:hyperlink>
      <w:r w:rsidR="00B62325">
        <w:t xml:space="preserve">. </w:t>
      </w:r>
    </w:p>
    <w:p w14:paraId="6351E7D4" w14:textId="77777777" w:rsidR="00B62325" w:rsidRDefault="00B62325" w:rsidP="0037609E">
      <w:pPr>
        <w:spacing w:line="240" w:lineRule="auto"/>
        <w:ind w:left="720" w:hanging="720"/>
        <w:contextualSpacing/>
      </w:pPr>
    </w:p>
    <w:p w14:paraId="2B2F2450" w14:textId="22BF44CE" w:rsidR="00FF4F27" w:rsidRPr="0051000B" w:rsidRDefault="0037609E" w:rsidP="0037609E">
      <w:pPr>
        <w:spacing w:line="240" w:lineRule="auto"/>
        <w:ind w:left="720" w:hanging="720"/>
        <w:contextualSpacing/>
        <w:rPr>
          <w:bCs/>
        </w:rPr>
      </w:pPr>
      <w:r>
        <w:t>2020</w:t>
      </w:r>
      <w:r>
        <w:tab/>
      </w:r>
      <w:r w:rsidR="00B62325">
        <w:t xml:space="preserve">“Trust Students, Suspect Algorithms.” </w:t>
      </w:r>
      <w:r w:rsidR="00B62325">
        <w:rPr>
          <w:i/>
          <w:iCs/>
        </w:rPr>
        <w:t>FSU Libraries Blog</w:t>
      </w:r>
      <w:r w:rsidR="00B62325">
        <w:t>. August</w:t>
      </w:r>
      <w:r w:rsidR="00A130F4">
        <w:t xml:space="preserve"> 21</w:t>
      </w:r>
      <w:r w:rsidR="00B62325">
        <w:t xml:space="preserve">. Available online at </w:t>
      </w:r>
      <w:hyperlink r:id="rId12" w:history="1">
        <w:r w:rsidR="000A52E6" w:rsidRPr="000E1D43">
          <w:rPr>
            <w:rStyle w:val="Hyperlink"/>
          </w:rPr>
          <w:t>https://fsulib.com/trust-students-suspect-algorithms/</w:t>
        </w:r>
      </w:hyperlink>
      <w:r w:rsidR="000A52E6">
        <w:t xml:space="preserve">. </w:t>
      </w:r>
    </w:p>
    <w:p w14:paraId="0EEAE75C" w14:textId="77777777" w:rsidR="008C06C2" w:rsidRDefault="008C06C2" w:rsidP="000A52E6">
      <w:pPr>
        <w:pStyle w:val="Heading2"/>
      </w:pPr>
    </w:p>
    <w:p w14:paraId="082E7056" w14:textId="71DCAA9F" w:rsidR="00324B8C" w:rsidRDefault="00D740D3" w:rsidP="000A52E6">
      <w:pPr>
        <w:pStyle w:val="Heading2"/>
      </w:pPr>
      <w:r>
        <w:t>CONFERENCE PARTICIPATION</w:t>
      </w:r>
    </w:p>
    <w:p w14:paraId="580C509A" w14:textId="5760DE45" w:rsidR="00A130F4" w:rsidRDefault="00A130F4" w:rsidP="00D740D3">
      <w:pPr>
        <w:pStyle w:val="Heading3"/>
      </w:pPr>
      <w:r>
        <w:t>Panels &amp; Workshops</w:t>
      </w:r>
    </w:p>
    <w:p w14:paraId="742C9A1D" w14:textId="73D24D7F" w:rsidR="00D41943" w:rsidRDefault="00D41943" w:rsidP="00A130F4">
      <w:pPr>
        <w:spacing w:line="240" w:lineRule="auto"/>
        <w:ind w:left="720" w:hanging="720"/>
      </w:pPr>
      <w:r>
        <w:t>2026</w:t>
      </w:r>
      <w:r>
        <w:tab/>
        <w:t>“</w:t>
      </w:r>
      <w:r w:rsidRPr="00D41943">
        <w:t>Practical Magic: Evidence Synthesis and Multi-Institutional Collaboration</w:t>
      </w:r>
      <w:r>
        <w:t>.</w:t>
      </w:r>
      <w:r w:rsidRPr="00D41943">
        <w:t>”</w:t>
      </w:r>
      <w:r>
        <w:t xml:space="preserve"> With Michael Holt, Rowan Marye, and Randa Morgan. LOUIS Users Conference. Baton Rouge, LA. October 7-8. </w:t>
      </w:r>
    </w:p>
    <w:p w14:paraId="32EC128D" w14:textId="6E8EB7C3" w:rsidR="00A130F4" w:rsidRDefault="00A130F4" w:rsidP="00A130F4">
      <w:pPr>
        <w:spacing w:line="240" w:lineRule="auto"/>
        <w:ind w:left="720" w:hanging="720"/>
      </w:pPr>
      <w:r>
        <w:t>2025</w:t>
      </w:r>
      <w:r>
        <w:tab/>
        <w:t>“Welcome to the Rebellion: Students and Librarians Resisting AI Together.” With Michael Holt. LOUIS Users Conference. Baton Rouge, LA. October 15-17.</w:t>
      </w:r>
    </w:p>
    <w:p w14:paraId="78727F22" w14:textId="77777777" w:rsidR="00647FB9" w:rsidRDefault="00647FB9" w:rsidP="00647FB9">
      <w:pPr>
        <w:spacing w:line="240" w:lineRule="auto"/>
        <w:ind w:left="720" w:hanging="720"/>
      </w:pPr>
      <w:r>
        <w:t>2024</w:t>
      </w:r>
      <w:r>
        <w:tab/>
        <w:t>“</w:t>
      </w:r>
      <w:r w:rsidRPr="00647FB9">
        <w:t>Access is Power: Breaking Down Barriers in Libraries and Archives</w:t>
      </w:r>
      <w:r>
        <w:t xml:space="preserve">.” With Christina Thomas and Bernadette Floresca. Condition Report: The State of Public History in the South: A National Council on Public History Mini-Con. Lafayette, LA. October 5-6. </w:t>
      </w:r>
    </w:p>
    <w:p w14:paraId="6C643AD8" w14:textId="27F5E05E" w:rsidR="00A130F4" w:rsidRDefault="00A130F4" w:rsidP="00A130F4">
      <w:pPr>
        <w:spacing w:line="240" w:lineRule="auto"/>
        <w:ind w:left="720" w:hanging="720"/>
        <w:contextualSpacing/>
      </w:pPr>
      <w:r>
        <w:t>2022</w:t>
      </w:r>
      <w:r>
        <w:tab/>
        <w:t>“</w:t>
      </w:r>
      <w:r w:rsidRPr="00E439D7">
        <w:t>Students, Scholars, Teachers, Peers: Designing Instruction to Meet the Multiple Needs of Graduate Students</w:t>
      </w:r>
      <w:r>
        <w:t>.” Workshop (ticketed event) with Ashley Werlinich. RBMS 2022 Virtual Conference, June 21-24.</w:t>
      </w:r>
    </w:p>
    <w:p w14:paraId="5C327371" w14:textId="77777777" w:rsidR="00A130F4" w:rsidRDefault="00A130F4" w:rsidP="00A130F4">
      <w:pPr>
        <w:spacing w:line="240" w:lineRule="auto"/>
        <w:ind w:left="720" w:hanging="720"/>
        <w:contextualSpacing/>
      </w:pPr>
    </w:p>
    <w:p w14:paraId="1683A360" w14:textId="3154A633" w:rsidR="00A130F4" w:rsidRPr="00377690" w:rsidRDefault="00A130F4" w:rsidP="00A130F4">
      <w:pPr>
        <w:spacing w:line="240" w:lineRule="auto"/>
        <w:ind w:left="720" w:hanging="720"/>
        <w:contextualSpacing/>
      </w:pPr>
      <w:r>
        <w:t>2021</w:t>
      </w:r>
      <w:r w:rsidR="009D66FA">
        <w:tab/>
      </w:r>
      <w:r>
        <w:t xml:space="preserve">“What Libraries Collect.” With Sara Gonzalez. </w:t>
      </w:r>
      <w:r>
        <w:rPr>
          <w:rFonts w:ascii="Calibri" w:hAnsi="Calibri" w:cs="Calibri"/>
          <w:color w:val="000000"/>
        </w:rPr>
        <w:t xml:space="preserve">Privacy Literacy and Data Ethics series, </w:t>
      </w:r>
      <w:r>
        <w:t>Florida Library Webinars. October 20.</w:t>
      </w:r>
    </w:p>
    <w:p w14:paraId="531F4DE0" w14:textId="77777777" w:rsidR="00A130F4" w:rsidRDefault="00A130F4" w:rsidP="00A130F4">
      <w:pPr>
        <w:spacing w:line="240" w:lineRule="auto"/>
        <w:ind w:left="720" w:hanging="720"/>
        <w:contextualSpacing/>
      </w:pPr>
    </w:p>
    <w:p w14:paraId="72FB6676" w14:textId="6E98F0E6" w:rsidR="00A130F4" w:rsidRDefault="009D66FA" w:rsidP="00A130F4">
      <w:pPr>
        <w:spacing w:line="240" w:lineRule="auto"/>
        <w:ind w:left="720" w:hanging="720"/>
        <w:contextualSpacing/>
      </w:pPr>
      <w:r>
        <w:t>2021</w:t>
      </w:r>
      <w:r>
        <w:tab/>
      </w:r>
      <w:r w:rsidR="00A130F4">
        <w:t xml:space="preserve">“Buying Everything Black: </w:t>
      </w:r>
      <w:r w:rsidR="00A130F4" w:rsidRPr="00CC43B7">
        <w:t>Going Beyond DEI Talk in Collection Development</w:t>
      </w:r>
      <w:r w:rsidR="00A130F4">
        <w:t xml:space="preserve">.” With </w:t>
      </w:r>
      <w:r w:rsidR="00A130F4" w:rsidRPr="00CC43B7">
        <w:t>Mallary Rawls</w:t>
      </w:r>
      <w:r w:rsidR="00A130F4">
        <w:t xml:space="preserve"> and</w:t>
      </w:r>
      <w:r w:rsidR="00A130F4" w:rsidRPr="00CC43B7">
        <w:t xml:space="preserve"> Hannah Menendez</w:t>
      </w:r>
      <w:r w:rsidR="00A130F4">
        <w:t xml:space="preserve">. </w:t>
      </w:r>
      <w:r w:rsidR="00A130F4" w:rsidRPr="00CC43B7">
        <w:t>Panhandle Academic Libraries Conference</w:t>
      </w:r>
      <w:r w:rsidR="00A130F4">
        <w:t xml:space="preserve">, Panama City, FL. July </w:t>
      </w:r>
      <w:r>
        <w:t>16</w:t>
      </w:r>
      <w:r w:rsidR="00A130F4">
        <w:t>.</w:t>
      </w:r>
    </w:p>
    <w:p w14:paraId="662C8346" w14:textId="77777777" w:rsidR="00A130F4" w:rsidRDefault="00A130F4" w:rsidP="00A130F4">
      <w:pPr>
        <w:spacing w:line="240" w:lineRule="auto"/>
        <w:ind w:left="720" w:hanging="720"/>
        <w:contextualSpacing/>
      </w:pPr>
    </w:p>
    <w:p w14:paraId="03F889A7" w14:textId="48257DB4" w:rsidR="00A130F4" w:rsidRPr="005D3C12" w:rsidRDefault="009D66FA" w:rsidP="00A130F4">
      <w:pPr>
        <w:spacing w:line="240" w:lineRule="auto"/>
        <w:ind w:left="720" w:hanging="720"/>
        <w:contextualSpacing/>
      </w:pPr>
      <w:r>
        <w:t>2020</w:t>
      </w:r>
      <w:r>
        <w:tab/>
      </w:r>
      <w:r w:rsidR="00A130F4">
        <w:t>“</w:t>
      </w:r>
      <w:r w:rsidR="00A130F4" w:rsidRPr="005D3C12">
        <w:t>In Search of a Just &amp; Responsible Culture of Assessment: Two Critical Alternatives to Learning Analytics in Libraries</w:t>
      </w:r>
      <w:r w:rsidR="00A130F4">
        <w:t xml:space="preserve">.” With Mallary Rawls. Critical Librarianship and Pedagogy Symposium, Tucson, AZ, September </w:t>
      </w:r>
      <w:r>
        <w:t>1-17</w:t>
      </w:r>
      <w:r w:rsidR="00A130F4">
        <w:t>.</w:t>
      </w:r>
      <w:r>
        <w:t xml:space="preserve"> Online.</w:t>
      </w:r>
      <w:r w:rsidR="00A130F4">
        <w:t xml:space="preserve"> [Postponed from March 2020 due to COVID-19.] Recording available at </w:t>
      </w:r>
      <w:hyperlink r:id="rId13" w:history="1">
        <w:r w:rsidR="00A130F4" w:rsidRPr="00DC44CA">
          <w:rPr>
            <w:rStyle w:val="Hyperlink"/>
          </w:rPr>
          <w:t>https://www.youtube.com/watch?v=t6f_1QvAu_A&amp;feature=youtu.be</w:t>
        </w:r>
      </w:hyperlink>
      <w:r w:rsidR="00A130F4">
        <w:t xml:space="preserve">. </w:t>
      </w:r>
    </w:p>
    <w:p w14:paraId="66897C45" w14:textId="77777777" w:rsidR="00A130F4" w:rsidRDefault="00A130F4" w:rsidP="00A130F4">
      <w:pPr>
        <w:spacing w:line="240" w:lineRule="auto"/>
        <w:ind w:left="720" w:hanging="720"/>
        <w:contextualSpacing/>
      </w:pPr>
    </w:p>
    <w:p w14:paraId="41033966" w14:textId="13C86487" w:rsidR="00A130F4" w:rsidRDefault="00A130F4" w:rsidP="00A130F4">
      <w:pPr>
        <w:spacing w:line="240" w:lineRule="auto"/>
        <w:ind w:left="720" w:hanging="720"/>
        <w:contextualSpacing/>
      </w:pPr>
      <w:r>
        <w:t>2017</w:t>
      </w:r>
      <w:r>
        <w:tab/>
        <w:t>“Charting a New Course: New Horizons in For-credit Information Literacy Instruction in the Disciplines.” Panel presentation with Rosalind Tedford (organizer), Miriam Matteson, Kelly LaVoice, and Brett Cloyd. Association of College and Research Libraries Conference, Baltimore, MD, March 22-25.</w:t>
      </w:r>
    </w:p>
    <w:p w14:paraId="33BDD26D" w14:textId="77777777" w:rsidR="00A130F4" w:rsidRDefault="00A130F4" w:rsidP="00A130F4">
      <w:pPr>
        <w:spacing w:line="240" w:lineRule="auto"/>
        <w:ind w:left="720" w:hanging="720"/>
        <w:contextualSpacing/>
      </w:pPr>
    </w:p>
    <w:p w14:paraId="143E674F" w14:textId="1B76197B" w:rsidR="00A130F4" w:rsidRDefault="00647FB9" w:rsidP="00A130F4">
      <w:pPr>
        <w:spacing w:line="240" w:lineRule="auto"/>
        <w:ind w:left="720" w:hanging="720"/>
        <w:contextualSpacing/>
      </w:pPr>
      <w:r>
        <w:t>2016</w:t>
      </w:r>
      <w:r>
        <w:tab/>
      </w:r>
      <w:r w:rsidR="00A130F4">
        <w:t xml:space="preserve">“Reflections on the Practice: A Conference Roundup and Review of Library Instruction West and LOEX.” Co-presented with Sean Patrick Knowlton. NOLA Information Literacy Collective Forum, New Orleans, LA, August </w:t>
      </w:r>
      <w:r>
        <w:t>19</w:t>
      </w:r>
      <w:r w:rsidR="00A130F4">
        <w:t>.</w:t>
      </w:r>
    </w:p>
    <w:p w14:paraId="13812629" w14:textId="77777777" w:rsidR="00A130F4" w:rsidRDefault="00A130F4" w:rsidP="00A130F4">
      <w:pPr>
        <w:spacing w:line="240" w:lineRule="auto"/>
        <w:ind w:left="720" w:hanging="720"/>
        <w:contextualSpacing/>
      </w:pPr>
    </w:p>
    <w:p w14:paraId="662A3ECD" w14:textId="22E1C3BF" w:rsidR="00A130F4" w:rsidRDefault="00A130F4" w:rsidP="00A130F4">
      <w:pPr>
        <w:spacing w:line="240" w:lineRule="auto"/>
        <w:ind w:left="720" w:hanging="720"/>
        <w:contextualSpacing/>
      </w:pPr>
      <w:r>
        <w:t>2015</w:t>
      </w:r>
      <w:r>
        <w:tab/>
        <w:t>“Promoting Data Literacy at the Grassroots: Teaching &amp; Learning with Data in the Undergraduate Curriculum.” Co-presented with Christine Murray. Association of College and Research Libraries Conference, Portland, OR, March 25-28.</w:t>
      </w:r>
    </w:p>
    <w:p w14:paraId="7DB83C33" w14:textId="77777777" w:rsidR="00A130F4" w:rsidRDefault="00A130F4" w:rsidP="00A130F4">
      <w:pPr>
        <w:spacing w:line="240" w:lineRule="auto"/>
        <w:ind w:left="720" w:hanging="720"/>
        <w:contextualSpacing/>
      </w:pPr>
    </w:p>
    <w:p w14:paraId="1FEA68CA" w14:textId="694CA28B" w:rsidR="00A130F4" w:rsidRDefault="00647FB9" w:rsidP="00A130F4">
      <w:pPr>
        <w:spacing w:line="240" w:lineRule="auto"/>
        <w:ind w:left="720" w:hanging="720"/>
        <w:contextualSpacing/>
      </w:pPr>
      <w:r>
        <w:t>2014</w:t>
      </w:r>
      <w:r>
        <w:tab/>
      </w:r>
      <w:r w:rsidR="00A130F4">
        <w:t xml:space="preserve">“Getting to Know the Framework for Information Literacy: An Introduction &amp; Discussion.” </w:t>
      </w:r>
      <w:r>
        <w:t>W</w:t>
      </w:r>
      <w:r w:rsidR="00A130F4">
        <w:t>ith Jennifer Corbin. NOLA Information Literacy Collective Forum, New Orleans, LA</w:t>
      </w:r>
      <w:r>
        <w:t>.</w:t>
      </w:r>
      <w:r w:rsidR="00A130F4">
        <w:t xml:space="preserve"> August </w:t>
      </w:r>
      <w:r>
        <w:t>15</w:t>
      </w:r>
      <w:r w:rsidR="00A130F4">
        <w:t>.</w:t>
      </w:r>
    </w:p>
    <w:p w14:paraId="123B126A" w14:textId="4BE62AFF" w:rsidR="00D740D3" w:rsidRPr="00D740D3" w:rsidRDefault="00D740D3" w:rsidP="00D740D3">
      <w:pPr>
        <w:pStyle w:val="Heading3"/>
      </w:pPr>
      <w:r>
        <w:t>Papers Presented</w:t>
      </w:r>
    </w:p>
    <w:p w14:paraId="7173EFFF" w14:textId="32B3DDA0" w:rsidR="00F10F49" w:rsidRDefault="00B018D1" w:rsidP="00B018D1">
      <w:pPr>
        <w:spacing w:line="240" w:lineRule="auto"/>
        <w:ind w:left="720" w:hanging="720"/>
      </w:pPr>
      <w:r>
        <w:t>2025</w:t>
      </w:r>
      <w:r>
        <w:tab/>
      </w:r>
      <w:r w:rsidR="6985CD97">
        <w:t xml:space="preserve">“Settling the Records: Colonial Provenance &amp; Stewardship in the History of Florida’s Archives.” RBMS: A Multitude of Stories. New Haven, CT. June </w:t>
      </w:r>
      <w:r>
        <w:t>24-27</w:t>
      </w:r>
      <w:r w:rsidR="6985CD97">
        <w:t>.</w:t>
      </w:r>
    </w:p>
    <w:p w14:paraId="1DD1E13C" w14:textId="7F416CBE" w:rsidR="00522272" w:rsidRDefault="00647FB9" w:rsidP="00B018D1">
      <w:pPr>
        <w:spacing w:line="240" w:lineRule="auto"/>
        <w:ind w:left="720" w:hanging="720"/>
      </w:pPr>
      <w:r>
        <w:t>2023</w:t>
      </w:r>
      <w:r>
        <w:tab/>
      </w:r>
      <w:r w:rsidR="00522272">
        <w:t xml:space="preserve">“Settling the Records: Native Land and Imperial Ambition in the Assembly of Florida’s Archives.” 2023 Meeting of the American Society for Ethnohistory. Tallahassee, FL. November </w:t>
      </w:r>
      <w:r>
        <w:t>2-4</w:t>
      </w:r>
      <w:r w:rsidR="00522272">
        <w:t>.</w:t>
      </w:r>
    </w:p>
    <w:p w14:paraId="2F6B9228" w14:textId="0CC5CAC7" w:rsidR="00522272" w:rsidRDefault="00647FB9" w:rsidP="00B018D1">
      <w:pPr>
        <w:spacing w:line="240" w:lineRule="auto"/>
        <w:ind w:left="720" w:hanging="720"/>
      </w:pPr>
      <w:r>
        <w:t>2023</w:t>
      </w:r>
      <w:r>
        <w:tab/>
      </w:r>
      <w:r w:rsidR="00E857D2">
        <w:t xml:space="preserve">“Against Liberty: A History of Banning Books in Florida.” FACRL 2023 Annual Conference. </w:t>
      </w:r>
      <w:r w:rsidR="001341EB">
        <w:t xml:space="preserve">Online. October </w:t>
      </w:r>
      <w:r>
        <w:t>20</w:t>
      </w:r>
      <w:r w:rsidR="001341EB">
        <w:t>.</w:t>
      </w:r>
    </w:p>
    <w:p w14:paraId="75226CA9" w14:textId="051E7D59" w:rsidR="00BB7AC7" w:rsidRDefault="00647FB9" w:rsidP="00B018D1">
      <w:pPr>
        <w:spacing w:line="240" w:lineRule="auto"/>
        <w:ind w:left="720" w:hanging="720"/>
        <w:contextualSpacing/>
      </w:pPr>
      <w:r>
        <w:t>2023</w:t>
      </w:r>
      <w:r>
        <w:tab/>
      </w:r>
      <w:r w:rsidR="00BB7AC7" w:rsidRPr="00BB7AC7">
        <w:t xml:space="preserve">“Dispossession along the Archival Frontier: The Structure and Process of Settler Colonialism in Nineteenth-century Florida.” </w:t>
      </w:r>
      <w:r w:rsidR="00BB7AC7" w:rsidRPr="00BB7AC7">
        <w:rPr>
          <w:i/>
          <w:iCs/>
        </w:rPr>
        <w:t>Writing the First peoples of the Americas: Quebec, Florida, Amazonia, the Caribbean</w:t>
      </w:r>
      <w:r w:rsidR="00BB7AC7" w:rsidRPr="00BB7AC7">
        <w:t>, Winthrop-King Institute International Conference, Florida State University</w:t>
      </w:r>
      <w:r w:rsidR="00B01494">
        <w:t>.</w:t>
      </w:r>
      <w:r w:rsidR="00BB7AC7" w:rsidRPr="00BB7AC7">
        <w:t xml:space="preserve"> April </w:t>
      </w:r>
      <w:r>
        <w:t>5-7</w:t>
      </w:r>
      <w:r w:rsidR="00BB7AC7" w:rsidRPr="00BB7AC7">
        <w:t>.</w:t>
      </w:r>
    </w:p>
    <w:p w14:paraId="1A170118" w14:textId="77777777" w:rsidR="00BB7AC7" w:rsidRDefault="00BB7AC7" w:rsidP="00B018D1">
      <w:pPr>
        <w:spacing w:line="240" w:lineRule="auto"/>
        <w:ind w:left="720" w:hanging="720"/>
        <w:contextualSpacing/>
      </w:pPr>
    </w:p>
    <w:p w14:paraId="611C4A43" w14:textId="1C1D6272" w:rsidR="004E49EB" w:rsidRDefault="00A60588" w:rsidP="00B018D1">
      <w:pPr>
        <w:spacing w:line="240" w:lineRule="auto"/>
        <w:ind w:left="720" w:hanging="720"/>
        <w:contextualSpacing/>
      </w:pPr>
      <w:r>
        <w:t>2021</w:t>
      </w:r>
      <w:r>
        <w:tab/>
      </w:r>
      <w:r w:rsidR="004E49EB">
        <w:t xml:space="preserve">“A Diaspora of Documents: Assembling Archives and Silencing the Past with the Rochambeau Papers.” LSU Graduate History Conference. Baton Rouge, LA. March </w:t>
      </w:r>
      <w:r>
        <w:t>5-6</w:t>
      </w:r>
      <w:r w:rsidR="004E49EB">
        <w:t>.</w:t>
      </w:r>
      <w:r>
        <w:t xml:space="preserve"> Online.</w:t>
      </w:r>
    </w:p>
    <w:p w14:paraId="2AB7A2E2" w14:textId="77777777" w:rsidR="004E49EB" w:rsidRDefault="004E49EB" w:rsidP="00B018D1">
      <w:pPr>
        <w:spacing w:line="240" w:lineRule="auto"/>
        <w:ind w:left="720" w:hanging="720"/>
        <w:contextualSpacing/>
      </w:pPr>
    </w:p>
    <w:p w14:paraId="1B27DD3C" w14:textId="1C52D9B5" w:rsidR="005D3C12" w:rsidRDefault="00B01494" w:rsidP="00B018D1">
      <w:pPr>
        <w:spacing w:line="240" w:lineRule="auto"/>
        <w:ind w:left="720" w:hanging="720"/>
        <w:contextualSpacing/>
      </w:pPr>
      <w:r>
        <w:t>2019</w:t>
      </w:r>
      <w:r>
        <w:tab/>
      </w:r>
      <w:r w:rsidR="5996ACA9">
        <w:t xml:space="preserve">“E Pluribus </w:t>
      </w:r>
      <w:proofErr w:type="spellStart"/>
      <w:r w:rsidR="5996ACA9">
        <w:t>Bibliothecam</w:t>
      </w:r>
      <w:proofErr w:type="spellEnd"/>
      <w:r w:rsidR="5996ACA9">
        <w:t>: Reforming Monograph Acquisitions through Data, Training, and Teamwork.” Charleston Conference: Issues in Book and Serial Acquisition, Charleston, SC</w:t>
      </w:r>
      <w:r>
        <w:t>.</w:t>
      </w:r>
      <w:r w:rsidR="5996ACA9">
        <w:t xml:space="preserve"> November </w:t>
      </w:r>
      <w:r>
        <w:t>4-8</w:t>
      </w:r>
      <w:r w:rsidR="5996ACA9">
        <w:t>.</w:t>
      </w:r>
    </w:p>
    <w:p w14:paraId="1785C1AE" w14:textId="2EA85C04" w:rsidR="5996ACA9" w:rsidRDefault="5996ACA9" w:rsidP="00B018D1">
      <w:pPr>
        <w:spacing w:line="240" w:lineRule="auto"/>
        <w:ind w:left="720" w:hanging="720"/>
        <w:contextualSpacing/>
      </w:pPr>
    </w:p>
    <w:p w14:paraId="33B229B5" w14:textId="33ACBA5F" w:rsidR="5996ACA9" w:rsidRDefault="00B01494" w:rsidP="00B018D1">
      <w:pPr>
        <w:spacing w:line="240" w:lineRule="auto"/>
        <w:ind w:left="720" w:hanging="720"/>
        <w:contextualSpacing/>
      </w:pPr>
      <w:r>
        <w:t>2018</w:t>
      </w:r>
      <w:r>
        <w:tab/>
      </w:r>
      <w:r w:rsidR="5996ACA9">
        <w:t xml:space="preserve">“Debrief from </w:t>
      </w:r>
      <w:proofErr w:type="gramStart"/>
      <w:r w:rsidR="5996ACA9">
        <w:t>a</w:t>
      </w:r>
      <w:proofErr w:type="gramEnd"/>
      <w:r w:rsidR="5996ACA9">
        <w:t xml:space="preserve"> Once and Future Assessment Librarian.”</w:t>
      </w:r>
      <w:r w:rsidR="00B018D1">
        <w:t xml:space="preserve"> </w:t>
      </w:r>
      <w:r w:rsidR="5996ACA9">
        <w:t>ACRL University Libraries Section (ULS) Evidence Based Practices Discussion Group. ALA Annual Conference, New Orleans, LA</w:t>
      </w:r>
      <w:r>
        <w:t>.</w:t>
      </w:r>
      <w:r w:rsidR="5996ACA9">
        <w:t xml:space="preserve"> June </w:t>
      </w:r>
      <w:r>
        <w:t>21-26</w:t>
      </w:r>
      <w:r w:rsidR="5996ACA9">
        <w:t>.</w:t>
      </w:r>
    </w:p>
    <w:p w14:paraId="64026F9B" w14:textId="77777777" w:rsidR="5996ACA9" w:rsidRDefault="5996ACA9" w:rsidP="00B018D1">
      <w:pPr>
        <w:spacing w:line="240" w:lineRule="auto"/>
        <w:ind w:left="720" w:hanging="720"/>
        <w:contextualSpacing/>
      </w:pPr>
    </w:p>
    <w:p w14:paraId="4AB8C05F" w14:textId="63054F8B" w:rsidR="5996ACA9" w:rsidRDefault="00B01494" w:rsidP="00B018D1">
      <w:pPr>
        <w:spacing w:line="240" w:lineRule="auto"/>
        <w:ind w:left="720" w:hanging="720"/>
        <w:contextualSpacing/>
      </w:pPr>
      <w:r>
        <w:t>2014</w:t>
      </w:r>
      <w:r>
        <w:tab/>
      </w:r>
      <w:r w:rsidR="5996ACA9">
        <w:t>“Primary Colors: The Art of Teaching and Learning with Primary Sources in the Library.” LOEX 2014 Conference, Grand Rapids, MI</w:t>
      </w:r>
      <w:r>
        <w:t>.</w:t>
      </w:r>
      <w:r w:rsidR="5996ACA9">
        <w:t xml:space="preserve"> May </w:t>
      </w:r>
      <w:r>
        <w:t>8-10</w:t>
      </w:r>
      <w:r w:rsidR="5996ACA9">
        <w:t>.</w:t>
      </w:r>
    </w:p>
    <w:p w14:paraId="7FED1E71" w14:textId="77777777" w:rsidR="5996ACA9" w:rsidRDefault="5996ACA9" w:rsidP="00B018D1">
      <w:pPr>
        <w:spacing w:line="240" w:lineRule="auto"/>
        <w:ind w:left="720" w:hanging="720"/>
        <w:contextualSpacing/>
      </w:pPr>
    </w:p>
    <w:p w14:paraId="0731AC4A" w14:textId="31167AF1" w:rsidR="5996ACA9" w:rsidRDefault="00B01494" w:rsidP="00B018D1">
      <w:pPr>
        <w:spacing w:line="240" w:lineRule="auto"/>
        <w:ind w:left="720" w:hanging="720"/>
        <w:contextualSpacing/>
      </w:pPr>
      <w:r>
        <w:t>2013</w:t>
      </w:r>
      <w:r>
        <w:tab/>
      </w:r>
      <w:r w:rsidR="5996ACA9">
        <w:t xml:space="preserve">“The Information Laboratory: Using Active Learning to Enhance Classroom Objectives.” NOLA Information Literacy Collective Forum, New Orleans, LA, August </w:t>
      </w:r>
      <w:r>
        <w:t>23</w:t>
      </w:r>
      <w:r w:rsidR="5996ACA9">
        <w:t>.</w:t>
      </w:r>
    </w:p>
    <w:p w14:paraId="27B3699F" w14:textId="77777777" w:rsidR="00B01494" w:rsidRDefault="00B01494" w:rsidP="00B018D1">
      <w:pPr>
        <w:spacing w:line="240" w:lineRule="auto"/>
        <w:ind w:left="720" w:hanging="720"/>
        <w:contextualSpacing/>
      </w:pPr>
    </w:p>
    <w:p w14:paraId="044CF4B4" w14:textId="5A5CD2DB" w:rsidR="5996ACA9" w:rsidRDefault="00B01494" w:rsidP="00B018D1">
      <w:pPr>
        <w:spacing w:line="240" w:lineRule="auto"/>
        <w:ind w:left="720" w:hanging="720"/>
        <w:contextualSpacing/>
      </w:pPr>
      <w:r>
        <w:t>2013</w:t>
      </w:r>
      <w:r>
        <w:tab/>
      </w:r>
      <w:r w:rsidR="5996ACA9">
        <w:t>“Early Returns: Notes on a Programmatic Approach to Information Literacy Instruction in Sociology.” Sociology Discussion Group of the Anthropology and Sociology Section, American Library Association Mid-Winter Conference, Seattle, WA</w:t>
      </w:r>
      <w:r>
        <w:t>.</w:t>
      </w:r>
      <w:r w:rsidR="5996ACA9">
        <w:t xml:space="preserve"> January </w:t>
      </w:r>
      <w:r>
        <w:t>25-29</w:t>
      </w:r>
      <w:r w:rsidR="5996ACA9">
        <w:t>.</w:t>
      </w:r>
    </w:p>
    <w:p w14:paraId="6A2457F3" w14:textId="1DCF8F16" w:rsidR="00D740D3" w:rsidRDefault="00D740D3" w:rsidP="00B018D1">
      <w:pPr>
        <w:pStyle w:val="Heading3"/>
        <w:spacing w:line="240" w:lineRule="auto"/>
        <w:ind w:left="720" w:hanging="720"/>
      </w:pPr>
      <w:r>
        <w:t>Discussant</w:t>
      </w:r>
    </w:p>
    <w:p w14:paraId="3524EB84" w14:textId="75CFB51B" w:rsidR="009D267F" w:rsidRDefault="009D267F" w:rsidP="00B018D1">
      <w:pPr>
        <w:spacing w:line="240" w:lineRule="auto"/>
        <w:ind w:left="720" w:hanging="720"/>
      </w:pPr>
      <w:r>
        <w:t>2026</w:t>
      </w:r>
      <w:r>
        <w:tab/>
        <w:t>Panel chair. “Negotiating Authority and Influence in the Greater Louisiana Borderlands, 1700-1850.” Annual Meeting of the Louisiana Historical Association. Lafayette, LA. March 5-7.</w:t>
      </w:r>
    </w:p>
    <w:p w14:paraId="413FBF43" w14:textId="08EE32F1" w:rsidR="00D740D3" w:rsidRDefault="00B018D1" w:rsidP="00B018D1">
      <w:pPr>
        <w:spacing w:line="240" w:lineRule="auto"/>
        <w:ind w:left="720" w:hanging="720"/>
      </w:pPr>
      <w:r>
        <w:t>2025</w:t>
      </w:r>
      <w:r>
        <w:tab/>
      </w:r>
      <w:r w:rsidR="00D740D3">
        <w:t>“Land, Space, and Education in Louisiana.” Panel chair and commenter. Annual Meeting of the Louisiana Historical Association. Baton Rouge, LA. March</w:t>
      </w:r>
      <w:r>
        <w:t xml:space="preserve"> 13-15</w:t>
      </w:r>
      <w:r w:rsidR="00D740D3">
        <w:t>.</w:t>
      </w:r>
    </w:p>
    <w:p w14:paraId="489E179C" w14:textId="1B9274C0" w:rsidR="00D740D3" w:rsidRDefault="00B018D1" w:rsidP="00B018D1">
      <w:pPr>
        <w:spacing w:line="240" w:lineRule="auto"/>
        <w:ind w:left="720" w:hanging="720"/>
      </w:pPr>
      <w:r>
        <w:t>2024</w:t>
      </w:r>
      <w:r>
        <w:tab/>
      </w:r>
      <w:r w:rsidR="00D740D3">
        <w:t>“Curating Primary Sources for Diverse User Groups.” Moderator and commenter. With William Buckingham, Dustin Dirickson, and Janine Smith.</w:t>
      </w:r>
      <w:r w:rsidR="00D740D3" w:rsidRPr="5E98998F">
        <w:rPr>
          <w:i/>
          <w:iCs/>
        </w:rPr>
        <w:t xml:space="preserve"> </w:t>
      </w:r>
      <w:r w:rsidR="00D740D3" w:rsidRPr="5E98998F">
        <w:t>NOLA ILC Forum 2024. Online. New Orleans, LA. July</w:t>
      </w:r>
      <w:r>
        <w:t xml:space="preserve"> 29-August 2</w:t>
      </w:r>
      <w:r w:rsidR="00D740D3" w:rsidRPr="5E98998F">
        <w:t>.</w:t>
      </w:r>
    </w:p>
    <w:p w14:paraId="78BF87C8" w14:textId="100DB5C3" w:rsidR="009D66FA" w:rsidRDefault="009D66FA" w:rsidP="009D66FA">
      <w:pPr>
        <w:pStyle w:val="Heading3"/>
      </w:pPr>
      <w:r>
        <w:t>Campus Talks</w:t>
      </w:r>
    </w:p>
    <w:p w14:paraId="437F9F30" w14:textId="2BD167A7" w:rsidR="009D66FA" w:rsidRDefault="00D96612" w:rsidP="009D66FA">
      <w:pPr>
        <w:spacing w:line="240" w:lineRule="auto"/>
        <w:ind w:left="720" w:hanging="720"/>
        <w:contextualSpacing/>
      </w:pPr>
      <w:r>
        <w:t>2025</w:t>
      </w:r>
      <w:r>
        <w:tab/>
        <w:t>“</w:t>
      </w:r>
      <w:r w:rsidRPr="00D96612">
        <w:t xml:space="preserve">AI, Higher Ed, and Loyola.” </w:t>
      </w:r>
      <w:r>
        <w:t xml:space="preserve">With Andrea Martin, Landyn Rookard, Tracey Watts, and Corina Caraccioli. Loyola University New Orleans. </w:t>
      </w:r>
      <w:r w:rsidRPr="00D96612">
        <w:t>March 21.</w:t>
      </w:r>
    </w:p>
    <w:p w14:paraId="446D01E5" w14:textId="77777777" w:rsidR="009D66FA" w:rsidRDefault="009D66FA" w:rsidP="009D66FA">
      <w:pPr>
        <w:spacing w:line="240" w:lineRule="auto"/>
        <w:ind w:left="720" w:hanging="720"/>
        <w:contextualSpacing/>
      </w:pPr>
    </w:p>
    <w:p w14:paraId="5AA97DFA" w14:textId="1E9EBCE2" w:rsidR="009D66FA" w:rsidRDefault="00D96612" w:rsidP="009D66FA">
      <w:pPr>
        <w:spacing w:line="240" w:lineRule="auto"/>
        <w:ind w:left="720" w:hanging="720"/>
        <w:contextualSpacing/>
      </w:pPr>
      <w:r>
        <w:t>2015</w:t>
      </w:r>
      <w:r>
        <w:tab/>
      </w:r>
      <w:r w:rsidR="009D66FA">
        <w:t>“Bringing Assessment Back: Reflecting on Spaces, Services, and Stewardship through the Lens of Assessment.” Howard-Tilton Memorial Library, Tulane University. December 2015.</w:t>
      </w:r>
    </w:p>
    <w:p w14:paraId="772FE90D" w14:textId="77777777" w:rsidR="009D66FA" w:rsidRPr="009D66FA" w:rsidRDefault="009D66FA" w:rsidP="009D66FA"/>
    <w:p w14:paraId="48F005A9" w14:textId="5A8534D3" w:rsidR="5996ACA9" w:rsidRDefault="5996ACA9" w:rsidP="5996ACA9">
      <w:pPr>
        <w:pStyle w:val="Heading2"/>
      </w:pPr>
      <w:r>
        <w:t>EXHIBITS</w:t>
      </w:r>
    </w:p>
    <w:p w14:paraId="308F8E61" w14:textId="163CBCCB" w:rsidR="5996ACA9" w:rsidRDefault="5996ACA9" w:rsidP="5996ACA9">
      <w:pPr>
        <w:spacing w:line="240" w:lineRule="auto"/>
        <w:contextualSpacing/>
      </w:pPr>
      <w:r>
        <w:t>“Against Liberty: Book Banning in Florida.” Strozier Library, Florida State University, Tallahassee. Curator. 09-2022-11/2022.</w:t>
      </w:r>
    </w:p>
    <w:p w14:paraId="13F4A3CA" w14:textId="34930331" w:rsidR="5996ACA9" w:rsidRDefault="5996ACA9" w:rsidP="5996ACA9">
      <w:pPr>
        <w:spacing w:line="240" w:lineRule="auto"/>
        <w:contextualSpacing/>
      </w:pPr>
    </w:p>
    <w:p w14:paraId="20CC1319" w14:textId="35CD704A" w:rsidR="5996ACA9" w:rsidRDefault="5996ACA9" w:rsidP="5996ACA9">
      <w:pPr>
        <w:spacing w:line="240" w:lineRule="auto"/>
        <w:contextualSpacing/>
      </w:pPr>
      <w:r>
        <w:t xml:space="preserve">“A Community History of Race Relations: Tallahassee &amp; Florida State University.” Online exhibit. Contributor and copyeditor. Published 08/2022. </w:t>
      </w:r>
      <w:hyperlink r:id="rId14">
        <w:r w:rsidRPr="5996ACA9">
          <w:rPr>
            <w:rStyle w:val="Hyperlink"/>
          </w:rPr>
          <w:t>https://historyracerelationstlh.omeka.net</w:t>
        </w:r>
      </w:hyperlink>
      <w:r>
        <w:t xml:space="preserve">. </w:t>
      </w:r>
    </w:p>
    <w:p w14:paraId="1625BA99" w14:textId="4AEA4138" w:rsidR="5996ACA9" w:rsidRDefault="5996ACA9" w:rsidP="5996ACA9">
      <w:pPr>
        <w:spacing w:line="240" w:lineRule="auto"/>
        <w:contextualSpacing/>
      </w:pPr>
    </w:p>
    <w:p w14:paraId="27135038" w14:textId="6C4C5E27" w:rsidR="5996ACA9" w:rsidRDefault="5996ACA9" w:rsidP="5996ACA9">
      <w:pPr>
        <w:spacing w:line="240" w:lineRule="auto"/>
        <w:contextualSpacing/>
      </w:pPr>
      <w:r>
        <w:t>“On this Spot: The African American Studies Program, 1976 to the present.” Legacy Walk, Florida State University, Tallahassee. Contributor. 01/2022-03/2022.</w:t>
      </w:r>
    </w:p>
    <w:p w14:paraId="0C5BD2FA" w14:textId="0D06E77C" w:rsidR="5996ACA9" w:rsidRDefault="5996ACA9" w:rsidP="5996ACA9">
      <w:pPr>
        <w:spacing w:line="240" w:lineRule="auto"/>
        <w:contextualSpacing/>
      </w:pPr>
    </w:p>
    <w:p w14:paraId="38E41CB6" w14:textId="42311659" w:rsidR="5996ACA9" w:rsidRDefault="5996ACA9" w:rsidP="5996ACA9">
      <w:pPr>
        <w:spacing w:line="240" w:lineRule="auto"/>
        <w:contextualSpacing/>
      </w:pPr>
      <w:r>
        <w:t>“Living Spaces: Negotiating Authority in FSU Dorms.” Norwood Room, Florida State University Libraries, Tallahassee. Co-Curator. 01/2022-03/2022 (delayed from April 2020 due to COVID-19).</w:t>
      </w:r>
    </w:p>
    <w:p w14:paraId="369B95CA" w14:textId="77777777" w:rsidR="008C06C2" w:rsidRDefault="008C06C2" w:rsidP="009D18AA">
      <w:pPr>
        <w:pStyle w:val="Heading2"/>
      </w:pPr>
    </w:p>
    <w:p w14:paraId="456C94EB" w14:textId="4E2D301D" w:rsidR="00AB12C3" w:rsidRDefault="00AB12C3" w:rsidP="009D18AA">
      <w:pPr>
        <w:pStyle w:val="Heading2"/>
      </w:pPr>
      <w:r>
        <w:t>COURSES TAUGHT</w:t>
      </w:r>
    </w:p>
    <w:p w14:paraId="429E5E81" w14:textId="0CD09A77" w:rsidR="001577A0" w:rsidRDefault="001577A0" w:rsidP="001577A0">
      <w:pPr>
        <w:pStyle w:val="Heading3"/>
        <w:contextualSpacing/>
      </w:pPr>
      <w:r>
        <w:t>Loyola University New Orleans</w:t>
      </w:r>
    </w:p>
    <w:p w14:paraId="5886A2D3" w14:textId="4A83D122" w:rsidR="00D41943" w:rsidRDefault="00D41943" w:rsidP="001577A0">
      <w:pPr>
        <w:contextualSpacing/>
      </w:pPr>
      <w:r>
        <w:t>Big Tech on Campus (First Year Seminar), 2026</w:t>
      </w:r>
    </w:p>
    <w:p w14:paraId="5F46C598" w14:textId="282C674E" w:rsidR="00AB12C3" w:rsidRDefault="00AB12C3" w:rsidP="001577A0">
      <w:pPr>
        <w:contextualSpacing/>
      </w:pPr>
      <w:r>
        <w:t>Historian’s Craft</w:t>
      </w:r>
      <w:r w:rsidR="001577A0">
        <w:t>, 2025</w:t>
      </w:r>
      <w:r w:rsidR="00D41943">
        <w:t>-2026</w:t>
      </w:r>
    </w:p>
    <w:p w14:paraId="65D198BB" w14:textId="56EE2B5B" w:rsidR="001577A0" w:rsidRDefault="001577A0" w:rsidP="001577A0">
      <w:pPr>
        <w:pStyle w:val="Heading3"/>
        <w:contextualSpacing/>
      </w:pPr>
      <w:r>
        <w:t>Tulane University</w:t>
      </w:r>
    </w:p>
    <w:p w14:paraId="059D7151" w14:textId="44C01515" w:rsidR="008C06C2" w:rsidRPr="00AB12C3" w:rsidRDefault="008C06C2" w:rsidP="008C06C2">
      <w:pPr>
        <w:contextualSpacing/>
      </w:pPr>
      <w:r>
        <w:t>The Quest for Answers: An Introduction to Scholarly Research, 2017</w:t>
      </w:r>
      <w:r w:rsidR="00D41943">
        <w:t>-</w:t>
      </w:r>
      <w:r>
        <w:t xml:space="preserve">2018 </w:t>
      </w:r>
    </w:p>
    <w:p w14:paraId="7B05A0B9" w14:textId="69D701C0" w:rsidR="001577A0" w:rsidRDefault="001577A0" w:rsidP="001577A0">
      <w:pPr>
        <w:contextualSpacing/>
      </w:pPr>
      <w:r>
        <w:lastRenderedPageBreak/>
        <w:t>The Quest for Answers: An Introduction to Research Methods</w:t>
      </w:r>
      <w:r w:rsidR="008C06C2">
        <w:t>, 2015-2017</w:t>
      </w:r>
    </w:p>
    <w:p w14:paraId="0340F5E9" w14:textId="09CE2447" w:rsidR="009D18AA" w:rsidRDefault="009D18AA" w:rsidP="009D18AA">
      <w:pPr>
        <w:pStyle w:val="Heading2"/>
      </w:pPr>
      <w:r>
        <w:t>PROFESSIONAL ASSOCIATIONS</w:t>
      </w:r>
    </w:p>
    <w:p w14:paraId="6E268F02" w14:textId="77777777" w:rsidR="009D18AA" w:rsidRDefault="009D18AA" w:rsidP="009D18AA">
      <w:pPr>
        <w:spacing w:line="240" w:lineRule="auto"/>
        <w:contextualSpacing/>
      </w:pPr>
      <w:r>
        <w:t>American Library Association (ALA)</w:t>
      </w:r>
    </w:p>
    <w:p w14:paraId="584935BD" w14:textId="77777777" w:rsidR="009D18AA" w:rsidRDefault="009D18AA" w:rsidP="009D18AA">
      <w:pPr>
        <w:spacing w:line="240" w:lineRule="auto"/>
        <w:contextualSpacing/>
      </w:pPr>
      <w:r>
        <w:t>Association of College and Research Libraries (ACRL)</w:t>
      </w:r>
    </w:p>
    <w:p w14:paraId="3FCC9EC9" w14:textId="77777777" w:rsidR="00D550D2" w:rsidRDefault="009D18AA" w:rsidP="009D18AA">
      <w:pPr>
        <w:spacing w:line="240" w:lineRule="auto"/>
        <w:contextualSpacing/>
      </w:pPr>
      <w:r>
        <w:tab/>
      </w:r>
      <w:r w:rsidR="00D550D2">
        <w:t>Rare Books and Manuscripts Section (RBMS)</w:t>
      </w:r>
    </w:p>
    <w:p w14:paraId="0B9F87BA" w14:textId="175555E3" w:rsidR="009D18AA" w:rsidRDefault="009D18AA" w:rsidP="00D550D2">
      <w:pPr>
        <w:spacing w:line="240" w:lineRule="auto"/>
        <w:ind w:firstLine="720"/>
        <w:contextualSpacing/>
      </w:pPr>
      <w:r>
        <w:t>Instruction Section (IS)</w:t>
      </w:r>
    </w:p>
    <w:p w14:paraId="3D820746" w14:textId="7A40C5D0" w:rsidR="00522272" w:rsidRDefault="00522272" w:rsidP="00522272">
      <w:pPr>
        <w:spacing w:line="240" w:lineRule="auto"/>
        <w:contextualSpacing/>
      </w:pPr>
      <w:r>
        <w:t>Reference and User Services Association (RUSA)</w:t>
      </w:r>
    </w:p>
    <w:p w14:paraId="5025F0EB" w14:textId="45811DD4" w:rsidR="00522272" w:rsidRDefault="00522272" w:rsidP="00522272">
      <w:pPr>
        <w:spacing w:line="240" w:lineRule="auto"/>
        <w:contextualSpacing/>
      </w:pPr>
      <w:r>
        <w:tab/>
        <w:t>History Section</w:t>
      </w:r>
    </w:p>
    <w:p w14:paraId="60AC0612" w14:textId="7A053D07" w:rsidR="009D18AA" w:rsidRDefault="00D41943" w:rsidP="009D18AA">
      <w:pPr>
        <w:spacing w:line="240" w:lineRule="auto"/>
        <w:contextualSpacing/>
      </w:pPr>
      <w:r>
        <w:t>Louisiana Historical Association (LHA)</w:t>
      </w:r>
    </w:p>
    <w:p w14:paraId="336E8772" w14:textId="77777777" w:rsidR="00D41943" w:rsidRDefault="00D41943" w:rsidP="009D18AA">
      <w:pPr>
        <w:spacing w:line="240" w:lineRule="auto"/>
        <w:contextualSpacing/>
      </w:pPr>
    </w:p>
    <w:p w14:paraId="4271BE59" w14:textId="77777777" w:rsidR="009D18AA" w:rsidRDefault="009D18AA" w:rsidP="009D18AA">
      <w:pPr>
        <w:spacing w:line="240" w:lineRule="auto"/>
        <w:contextualSpacing/>
      </w:pPr>
      <w:r>
        <w:rPr>
          <w:i/>
        </w:rPr>
        <w:t>Past memberships</w:t>
      </w:r>
    </w:p>
    <w:p w14:paraId="20A0460F" w14:textId="77777777" w:rsidR="009D18AA" w:rsidRPr="005D3C12" w:rsidRDefault="009D18AA" w:rsidP="009D18AA">
      <w:pPr>
        <w:spacing w:line="240" w:lineRule="auto"/>
        <w:contextualSpacing/>
      </w:pPr>
      <w:r>
        <w:t>ACRL, Anthropology and Sociology Section (ANSS), 2011-2018</w:t>
      </w:r>
    </w:p>
    <w:p w14:paraId="762B2914" w14:textId="77777777" w:rsidR="008C06C2" w:rsidRDefault="008C06C2" w:rsidP="009D18AA">
      <w:pPr>
        <w:pStyle w:val="Heading2"/>
      </w:pPr>
    </w:p>
    <w:p w14:paraId="3FAC6C3D" w14:textId="291DC569" w:rsidR="009D18AA" w:rsidRDefault="009D18AA" w:rsidP="009D18AA">
      <w:pPr>
        <w:pStyle w:val="Heading2"/>
      </w:pPr>
      <w:r>
        <w:t>PROFESSIONAL SERVICE</w:t>
      </w:r>
    </w:p>
    <w:p w14:paraId="0A5EACA1" w14:textId="6D11459F" w:rsidR="00D41943" w:rsidRDefault="00D41943" w:rsidP="009D18AA">
      <w:pPr>
        <w:spacing w:line="240" w:lineRule="auto"/>
        <w:contextualSpacing/>
      </w:pPr>
      <w:r>
        <w:t xml:space="preserve">History Section, RUSA </w:t>
      </w:r>
    </w:p>
    <w:p w14:paraId="3D4EC8AC" w14:textId="1E2EF44B" w:rsidR="00D41943" w:rsidRDefault="00D41943" w:rsidP="00D41943">
      <w:pPr>
        <w:spacing w:line="240" w:lineRule="auto"/>
        <w:ind w:firstLine="720"/>
        <w:contextualSpacing/>
      </w:pPr>
      <w:r>
        <w:t>Vice-chair/Chair Elect, 2026-2027</w:t>
      </w:r>
    </w:p>
    <w:p w14:paraId="2CC8CFD0" w14:textId="4AA8DA40" w:rsidR="009D2A62" w:rsidRDefault="009D2A62" w:rsidP="00D41943">
      <w:pPr>
        <w:spacing w:line="240" w:lineRule="auto"/>
        <w:ind w:firstLine="720"/>
        <w:contextualSpacing/>
      </w:pPr>
      <w:r>
        <w:t>Academic Libraries Committee, 2024-2026</w:t>
      </w:r>
    </w:p>
    <w:p w14:paraId="24C0F3D5" w14:textId="43323309" w:rsidR="007D4D09" w:rsidRDefault="007D4D09" w:rsidP="009D18AA">
      <w:pPr>
        <w:spacing w:line="240" w:lineRule="auto"/>
        <w:contextualSpacing/>
      </w:pPr>
      <w:r>
        <w:tab/>
        <w:t>Mentoring Subcommittee,</w:t>
      </w:r>
      <w:r w:rsidR="00504902">
        <w:t xml:space="preserve"> Co-Chair,</w:t>
      </w:r>
      <w:r>
        <w:t xml:space="preserve"> 2024-2026</w:t>
      </w:r>
    </w:p>
    <w:p w14:paraId="54C1423E" w14:textId="2E37C68D" w:rsidR="009D18AA" w:rsidRDefault="009D18AA" w:rsidP="009D18AA">
      <w:pPr>
        <w:spacing w:line="240" w:lineRule="auto"/>
        <w:contextualSpacing/>
      </w:pPr>
      <w:r>
        <w:t>Instruction and Outreach Committee, RBMS, 2021-2023</w:t>
      </w:r>
    </w:p>
    <w:p w14:paraId="15171573" w14:textId="77777777" w:rsidR="009D18AA" w:rsidRDefault="009D18AA" w:rsidP="009D18AA">
      <w:pPr>
        <w:spacing w:line="240" w:lineRule="auto"/>
        <w:contextualSpacing/>
      </w:pPr>
      <w:r w:rsidRPr="00A23AE9">
        <w:t>ACRL 2021 TechConnect Presentations Committee</w:t>
      </w:r>
      <w:r>
        <w:t>, 2020-2021</w:t>
      </w:r>
    </w:p>
    <w:p w14:paraId="319E96D9" w14:textId="77777777" w:rsidR="009D18AA" w:rsidRDefault="009D18AA" w:rsidP="009D18AA">
      <w:pPr>
        <w:spacing w:line="240" w:lineRule="auto"/>
        <w:contextualSpacing/>
      </w:pPr>
      <w:r>
        <w:t>Nominating Committee, ANSS, 2015-2017</w:t>
      </w:r>
    </w:p>
    <w:p w14:paraId="2C0DD3E8" w14:textId="77777777" w:rsidR="009D18AA" w:rsidRDefault="009D18AA" w:rsidP="009D18AA">
      <w:pPr>
        <w:spacing w:line="240" w:lineRule="auto"/>
        <w:contextualSpacing/>
      </w:pPr>
      <w:r>
        <w:t>Instruction and Information Literacy Committee</w:t>
      </w:r>
      <w:r>
        <w:tab/>
        <w:t>, ANSS, 2012-2016</w:t>
      </w:r>
    </w:p>
    <w:p w14:paraId="2987334A" w14:textId="77777777" w:rsidR="009D18AA" w:rsidRDefault="009D18AA" w:rsidP="009D18AA">
      <w:pPr>
        <w:spacing w:line="240" w:lineRule="auto"/>
        <w:ind w:firstLine="720"/>
        <w:contextualSpacing/>
      </w:pPr>
      <w:r>
        <w:t>Co-Chair, 2013-2014</w:t>
      </w:r>
    </w:p>
    <w:p w14:paraId="0B35C9AD" w14:textId="77777777" w:rsidR="008C06C2" w:rsidRDefault="008C06C2" w:rsidP="000A52E6">
      <w:pPr>
        <w:pStyle w:val="Heading2"/>
      </w:pPr>
    </w:p>
    <w:p w14:paraId="114BFD1A" w14:textId="70D3DF98" w:rsidR="007D731C" w:rsidRDefault="009D18AA" w:rsidP="000A52E6">
      <w:pPr>
        <w:pStyle w:val="Heading2"/>
      </w:pPr>
      <w:r>
        <w:t xml:space="preserve">UNIVERSITY </w:t>
      </w:r>
      <w:r w:rsidR="007D731C">
        <w:t>SERVICE</w:t>
      </w:r>
    </w:p>
    <w:p w14:paraId="0D07EC75" w14:textId="0F814E19" w:rsidR="00AE4CFE" w:rsidRDefault="00AE4CFE" w:rsidP="000A52E6">
      <w:pPr>
        <w:pStyle w:val="Heading3"/>
      </w:pPr>
      <w:r>
        <w:t>Loyola University New Orleans</w:t>
      </w:r>
    </w:p>
    <w:p w14:paraId="38D2E8B7" w14:textId="0198B90E" w:rsidR="00AE4CFE" w:rsidRDefault="779C90E3" w:rsidP="00AE4CFE">
      <w:pPr>
        <w:pStyle w:val="Heading4"/>
        <w:contextualSpacing/>
      </w:pPr>
      <w:r>
        <w:t>University Service</w:t>
      </w:r>
    </w:p>
    <w:p w14:paraId="5D313191" w14:textId="26C0173C" w:rsidR="00BE3A63" w:rsidRDefault="00D41943" w:rsidP="00AE4CFE">
      <w:pPr>
        <w:contextualSpacing/>
      </w:pPr>
      <w:r>
        <w:t>University Senate, 2026-202</w:t>
      </w:r>
      <w:r w:rsidR="00BE3A63">
        <w:t>8</w:t>
      </w:r>
    </w:p>
    <w:p w14:paraId="2D6B98C1" w14:textId="67791F04" w:rsidR="00BE3A63" w:rsidRDefault="00BE3A63" w:rsidP="00AE4CFE">
      <w:pPr>
        <w:contextualSpacing/>
      </w:pPr>
      <w:r>
        <w:t>AJCU Ignatian Pedagogical Paradigm certificate program, facilitator, 2026-present</w:t>
      </w:r>
    </w:p>
    <w:p w14:paraId="33E4A09F" w14:textId="216150F5" w:rsidR="00AE4CFE" w:rsidRDefault="779C90E3" w:rsidP="00AE4CFE">
      <w:pPr>
        <w:contextualSpacing/>
      </w:pPr>
      <w:r>
        <w:t>Artificial Intelligence Committee, 2025-present</w:t>
      </w:r>
    </w:p>
    <w:p w14:paraId="2D3117F7" w14:textId="256671D9" w:rsidR="00AE4CFE" w:rsidRDefault="779C90E3" w:rsidP="00AE4CFE">
      <w:pPr>
        <w:contextualSpacing/>
      </w:pPr>
      <w:r>
        <w:t>Center for Teaching, Research, and Learning (CTRL) Advisory Board, 2025-present</w:t>
      </w:r>
    </w:p>
    <w:p w14:paraId="14CBBFE9" w14:textId="0832D6A6" w:rsidR="00BE3A63" w:rsidRDefault="00BE3A63" w:rsidP="00AE4CFE">
      <w:pPr>
        <w:contextualSpacing/>
      </w:pPr>
      <w:r>
        <w:t>City College Graduate Curriculum Committee, 2026-present</w:t>
      </w:r>
    </w:p>
    <w:p w14:paraId="54764DD2" w14:textId="3248254D" w:rsidR="00AE4CFE" w:rsidRDefault="779C90E3" w:rsidP="00AE4CFE">
      <w:pPr>
        <w:contextualSpacing/>
      </w:pPr>
      <w:r>
        <w:t xml:space="preserve">Standing Committee on Academic Programs (SCAP), 2024-present </w:t>
      </w:r>
    </w:p>
    <w:p w14:paraId="2B65562F" w14:textId="54E97AE8" w:rsidR="00AE4CFE" w:rsidRDefault="779C90E3" w:rsidP="00AE4CFE">
      <w:pPr>
        <w:contextualSpacing/>
      </w:pPr>
      <w:r>
        <w:t>Standing Committee on the Loyola Core (SCLC), 2023-present</w:t>
      </w:r>
    </w:p>
    <w:p w14:paraId="5A44BF23" w14:textId="10956564" w:rsidR="00AE4CFE" w:rsidRDefault="00AE4CFE" w:rsidP="00AE4CFE">
      <w:pPr>
        <w:pStyle w:val="Heading4"/>
        <w:contextualSpacing/>
      </w:pPr>
      <w:r>
        <w:t>Library Service</w:t>
      </w:r>
    </w:p>
    <w:p w14:paraId="4E3D59EC" w14:textId="43526F7F" w:rsidR="00E82834" w:rsidRDefault="00E82834" w:rsidP="00AE4CFE">
      <w:pPr>
        <w:contextualSpacing/>
      </w:pPr>
      <w:r>
        <w:t>Library Leadership Team, 2023-present</w:t>
      </w:r>
    </w:p>
    <w:p w14:paraId="28900822" w14:textId="723EDC13" w:rsidR="00E82834" w:rsidRDefault="00E82834" w:rsidP="00AE4CFE">
      <w:pPr>
        <w:contextualSpacing/>
      </w:pPr>
      <w:r>
        <w:t>Information Resources Team, 2024-present</w:t>
      </w:r>
    </w:p>
    <w:p w14:paraId="3CBE08C0" w14:textId="4D87395F" w:rsidR="00AE4CFE" w:rsidRDefault="00AE4CFE" w:rsidP="00AE4CFE">
      <w:pPr>
        <w:contextualSpacing/>
      </w:pPr>
      <w:r>
        <w:t>Teaching &amp; Learning Team (TLT), Chair, 2023-present</w:t>
      </w:r>
    </w:p>
    <w:p w14:paraId="3522859C" w14:textId="0D5C764E" w:rsidR="00BE3A63" w:rsidRDefault="00BE3A63" w:rsidP="00AE4CFE">
      <w:pPr>
        <w:contextualSpacing/>
      </w:pPr>
      <w:r>
        <w:t>Alma migration working group, 2026-2027</w:t>
      </w:r>
    </w:p>
    <w:p w14:paraId="002095B6" w14:textId="03FA6A55" w:rsidR="00AE4CFE" w:rsidRDefault="00AE4CFE" w:rsidP="00AE4CFE">
      <w:pPr>
        <w:contextualSpacing/>
      </w:pPr>
      <w:r>
        <w:t>Web Team, 2023-</w:t>
      </w:r>
      <w:r w:rsidR="00BE3A63">
        <w:t>2026</w:t>
      </w:r>
    </w:p>
    <w:p w14:paraId="57EB477D" w14:textId="189E3177" w:rsidR="00E82834" w:rsidRDefault="40AD4080" w:rsidP="00E82834">
      <w:pPr>
        <w:pStyle w:val="Heading4"/>
      </w:pPr>
      <w:r>
        <w:lastRenderedPageBreak/>
        <w:t>Search Committees</w:t>
      </w:r>
    </w:p>
    <w:p w14:paraId="52AB02AF" w14:textId="5C9CE3F6" w:rsidR="00AB12C3" w:rsidRDefault="00AB12C3" w:rsidP="40AD4080">
      <w:pPr>
        <w:contextualSpacing/>
      </w:pPr>
      <w:r>
        <w:t>Executive Director of the Student Success Center, member, 2025</w:t>
      </w:r>
    </w:p>
    <w:p w14:paraId="12EFD0DB" w14:textId="40D551AC" w:rsidR="40AD4080" w:rsidRDefault="40AD4080" w:rsidP="40AD4080">
      <w:pPr>
        <w:contextualSpacing/>
      </w:pPr>
      <w:r>
        <w:t>Provost and Senior Vice President for Academic Affairs, member, 2024-2025</w:t>
      </w:r>
    </w:p>
    <w:p w14:paraId="2DFE4DD4" w14:textId="2FC73B10" w:rsidR="00E82834" w:rsidRPr="00E82834" w:rsidRDefault="60A53B7A" w:rsidP="40AD4080">
      <w:pPr>
        <w:contextualSpacing/>
      </w:pPr>
      <w:r>
        <w:t>Digital Collections Librarian / Archivist, member, 2024</w:t>
      </w:r>
    </w:p>
    <w:p w14:paraId="0F2B5B71" w14:textId="57E1D07B" w:rsidR="00914D86" w:rsidRPr="000A52E6" w:rsidRDefault="00914D86" w:rsidP="000A52E6">
      <w:pPr>
        <w:pStyle w:val="Heading3"/>
      </w:pPr>
      <w:r w:rsidRPr="000A52E6">
        <w:t>Florida State University</w:t>
      </w:r>
    </w:p>
    <w:p w14:paraId="2B399721" w14:textId="34243B91" w:rsidR="007644CB" w:rsidRDefault="007644CB" w:rsidP="000A52E6">
      <w:pPr>
        <w:pStyle w:val="Heading4"/>
      </w:pPr>
      <w:r>
        <w:t>University</w:t>
      </w:r>
      <w:r w:rsidR="00914D86">
        <w:t xml:space="preserve"> Service</w:t>
      </w:r>
    </w:p>
    <w:p w14:paraId="69EB747D" w14:textId="504901E5" w:rsidR="00914D86" w:rsidRPr="00914D86" w:rsidRDefault="00914D86" w:rsidP="00914D86">
      <w:pPr>
        <w:spacing w:line="240" w:lineRule="auto"/>
        <w:contextualSpacing/>
        <w:rPr>
          <w:iCs/>
        </w:rPr>
      </w:pPr>
      <w:r w:rsidRPr="00914D86">
        <w:rPr>
          <w:iCs/>
        </w:rPr>
        <w:t>Seminole Tribe of Florida Working Group</w:t>
      </w:r>
      <w:r>
        <w:rPr>
          <w:iCs/>
        </w:rPr>
        <w:t xml:space="preserve">, </w:t>
      </w:r>
      <w:r w:rsidRPr="00914D86">
        <w:rPr>
          <w:iCs/>
        </w:rPr>
        <w:t>2021–</w:t>
      </w:r>
      <w:r w:rsidR="00A4392A">
        <w:rPr>
          <w:iCs/>
        </w:rPr>
        <w:t>2022</w:t>
      </w:r>
    </w:p>
    <w:p w14:paraId="7819A3AC" w14:textId="156CF26A" w:rsidR="00914D86" w:rsidRPr="00914D86" w:rsidRDefault="00914D86" w:rsidP="00914D86">
      <w:pPr>
        <w:spacing w:line="240" w:lineRule="auto"/>
        <w:contextualSpacing/>
        <w:rPr>
          <w:iCs/>
        </w:rPr>
      </w:pPr>
      <w:r w:rsidRPr="00914D86">
        <w:rPr>
          <w:iCs/>
        </w:rPr>
        <w:t>History of Race Relations in Tallahassee Working Group</w:t>
      </w:r>
      <w:r>
        <w:rPr>
          <w:iCs/>
        </w:rPr>
        <w:t xml:space="preserve">. </w:t>
      </w:r>
      <w:r w:rsidRPr="00914D86">
        <w:rPr>
          <w:iCs/>
        </w:rPr>
        <w:t>2020–</w:t>
      </w:r>
      <w:r w:rsidR="00A4392A">
        <w:rPr>
          <w:iCs/>
        </w:rPr>
        <w:t>2022</w:t>
      </w:r>
    </w:p>
    <w:p w14:paraId="612193E6" w14:textId="6D0E077C" w:rsidR="00914D86" w:rsidRDefault="00914D86" w:rsidP="000A52E6">
      <w:pPr>
        <w:pStyle w:val="Heading4"/>
      </w:pPr>
      <w:r>
        <w:t>Libraries Service</w:t>
      </w:r>
    </w:p>
    <w:p w14:paraId="7842139E" w14:textId="30601A07" w:rsidR="00ED567F" w:rsidRDefault="00ED567F" w:rsidP="00ED567F">
      <w:pPr>
        <w:pStyle w:val="Heading5"/>
      </w:pPr>
      <w:r>
        <w:t>State-wide</w:t>
      </w:r>
    </w:p>
    <w:p w14:paraId="091035E3" w14:textId="2968878A" w:rsidR="00ED567F" w:rsidRPr="00ED567F" w:rsidRDefault="00ED567F" w:rsidP="00ED567F">
      <w:r>
        <w:t>Florida Virtual Campus (FLVC) Materials Working Group, 2021-2022 (book challenge policy development)</w:t>
      </w:r>
    </w:p>
    <w:p w14:paraId="5B6787CE" w14:textId="77777777" w:rsidR="005D3C12" w:rsidRDefault="005D3C12" w:rsidP="000A52E6">
      <w:pPr>
        <w:pStyle w:val="Heading5"/>
      </w:pPr>
      <w:r>
        <w:t>Elected positions</w:t>
      </w:r>
    </w:p>
    <w:p w14:paraId="3414851D" w14:textId="488BF01F" w:rsidR="009D18AA" w:rsidRDefault="009D18AA" w:rsidP="007D731C">
      <w:pPr>
        <w:spacing w:line="240" w:lineRule="auto"/>
        <w:contextualSpacing/>
      </w:pPr>
      <w:r>
        <w:t>University Libraries Faculty Assembly, Faculty Evaluation Committee, 2021-2023</w:t>
      </w:r>
    </w:p>
    <w:p w14:paraId="3B87C13C" w14:textId="43B8BA7F" w:rsidR="00D550D2" w:rsidRDefault="00D550D2" w:rsidP="007D731C">
      <w:pPr>
        <w:spacing w:line="240" w:lineRule="auto"/>
        <w:contextualSpacing/>
      </w:pPr>
      <w:r>
        <w:tab/>
        <w:t>Chair, 2022-2023</w:t>
      </w:r>
    </w:p>
    <w:p w14:paraId="2DD1DA3B" w14:textId="65DB95F3" w:rsidR="005D3C12" w:rsidRDefault="005D3C12" w:rsidP="007D731C">
      <w:pPr>
        <w:spacing w:line="240" w:lineRule="auto"/>
        <w:contextualSpacing/>
      </w:pPr>
      <w:r>
        <w:t>University Libraries Faculty Assembly, Bylaws Committee, 2019-2022</w:t>
      </w:r>
    </w:p>
    <w:p w14:paraId="2C97B77F" w14:textId="0F42072C" w:rsidR="00436D6E" w:rsidRDefault="00436D6E" w:rsidP="007D731C">
      <w:pPr>
        <w:spacing w:line="240" w:lineRule="auto"/>
        <w:contextualSpacing/>
      </w:pPr>
      <w:r>
        <w:tab/>
        <w:t>Chair, 2021-2022</w:t>
      </w:r>
    </w:p>
    <w:p w14:paraId="34DB69CC" w14:textId="77777777" w:rsidR="007644CB" w:rsidRPr="007644CB" w:rsidRDefault="007644CB" w:rsidP="000A52E6">
      <w:pPr>
        <w:pStyle w:val="Heading5"/>
      </w:pPr>
      <w:r w:rsidRPr="007644CB">
        <w:t>Appointed positions and working groups</w:t>
      </w:r>
    </w:p>
    <w:p w14:paraId="1ED6EE4E" w14:textId="60CC84A7" w:rsidR="00522272" w:rsidRDefault="00522272" w:rsidP="007D731C">
      <w:pPr>
        <w:spacing w:line="240" w:lineRule="auto"/>
        <w:contextualSpacing/>
      </w:pPr>
      <w:r>
        <w:t>Website Content &amp; Communication Committee, 2023</w:t>
      </w:r>
    </w:p>
    <w:p w14:paraId="47BF3E0E" w14:textId="74EFC260" w:rsidR="00800858" w:rsidRDefault="00800858" w:rsidP="007D731C">
      <w:pPr>
        <w:spacing w:line="240" w:lineRule="auto"/>
        <w:contextualSpacing/>
      </w:pPr>
      <w:r>
        <w:t>Special Collections &amp; Archives Instruction Steering Committee, 2021-</w:t>
      </w:r>
      <w:r w:rsidR="001341EB">
        <w:t>2023</w:t>
      </w:r>
    </w:p>
    <w:p w14:paraId="131235E0" w14:textId="269BF4A0" w:rsidR="008B3484" w:rsidRDefault="008B3484" w:rsidP="007D731C">
      <w:pPr>
        <w:spacing w:line="240" w:lineRule="auto"/>
        <w:contextualSpacing/>
      </w:pPr>
      <w:r>
        <w:t xml:space="preserve">Privacy Special Interest Group, </w:t>
      </w:r>
      <w:r w:rsidR="00052E78">
        <w:t xml:space="preserve">founding member, </w:t>
      </w:r>
      <w:r>
        <w:t>2020-</w:t>
      </w:r>
      <w:r w:rsidR="001341EB">
        <w:t>2023</w:t>
      </w:r>
    </w:p>
    <w:p w14:paraId="0E8195BF" w14:textId="158ED20C" w:rsidR="00915EAA" w:rsidRDefault="00915EAA" w:rsidP="007D731C">
      <w:pPr>
        <w:spacing w:line="240" w:lineRule="auto"/>
        <w:contextualSpacing/>
      </w:pPr>
      <w:r>
        <w:t xml:space="preserve">Instruction Special Interest Group, </w:t>
      </w:r>
      <w:r w:rsidR="00052E78">
        <w:t xml:space="preserve">founding member, </w:t>
      </w:r>
      <w:r>
        <w:t>2020-</w:t>
      </w:r>
      <w:r w:rsidR="001341EB">
        <w:t>2023</w:t>
      </w:r>
    </w:p>
    <w:p w14:paraId="6B8C029A" w14:textId="73342D04" w:rsidR="00D550D2" w:rsidRDefault="00D550D2" w:rsidP="00D550D2">
      <w:pPr>
        <w:spacing w:line="240" w:lineRule="auto"/>
        <w:contextualSpacing/>
      </w:pPr>
      <w:r>
        <w:t>Primo VE Working Group, 2020-</w:t>
      </w:r>
      <w:r w:rsidR="001341EB">
        <w:t>2023</w:t>
      </w:r>
    </w:p>
    <w:p w14:paraId="60768303" w14:textId="6785CCE4" w:rsidR="0055088A" w:rsidRDefault="0055088A" w:rsidP="007D731C">
      <w:pPr>
        <w:spacing w:line="240" w:lineRule="auto"/>
        <w:contextualSpacing/>
      </w:pPr>
      <w:r>
        <w:t>FSU Libraries Strategic Planning Committee, 2019</w:t>
      </w:r>
      <w:r w:rsidR="00896A91">
        <w:t>-2020</w:t>
      </w:r>
    </w:p>
    <w:p w14:paraId="5F67B0E1" w14:textId="77777777" w:rsidR="00052E78" w:rsidRDefault="00052E78" w:rsidP="00052E78">
      <w:pPr>
        <w:spacing w:line="240" w:lineRule="auto"/>
        <w:contextualSpacing/>
      </w:pPr>
      <w:r>
        <w:t>Scholarly Support Network steering committee, 2019-2021</w:t>
      </w:r>
    </w:p>
    <w:p w14:paraId="640B22C7" w14:textId="77777777" w:rsidR="00052E78" w:rsidRDefault="00052E78" w:rsidP="00052E78">
      <w:pPr>
        <w:spacing w:line="240" w:lineRule="auto"/>
        <w:contextualSpacing/>
      </w:pPr>
      <w:r>
        <w:t>Collections Strategies and Services Committee, 2018-2021</w:t>
      </w:r>
    </w:p>
    <w:p w14:paraId="3D8CE401" w14:textId="3B2ED599" w:rsidR="005D3C12" w:rsidRDefault="005D3C12" w:rsidP="007D731C">
      <w:pPr>
        <w:spacing w:line="240" w:lineRule="auto"/>
        <w:contextualSpacing/>
      </w:pPr>
      <w:r>
        <w:t>Monograph Ordering Reform Project, 2019-</w:t>
      </w:r>
      <w:r w:rsidR="00896A91">
        <w:t>202</w:t>
      </w:r>
      <w:r w:rsidR="00915EAA">
        <w:t>1</w:t>
      </w:r>
    </w:p>
    <w:p w14:paraId="1B70F2B1" w14:textId="77777777" w:rsidR="00052E78" w:rsidRDefault="00052E78" w:rsidP="00052E78">
      <w:pPr>
        <w:spacing w:line="240" w:lineRule="auto"/>
        <w:contextualSpacing/>
      </w:pPr>
      <w:r>
        <w:t>eBook Working Group, 2019-2020</w:t>
      </w:r>
    </w:p>
    <w:p w14:paraId="2475EF74" w14:textId="77777777" w:rsidR="005D3C12" w:rsidRDefault="005D3C12" w:rsidP="007D731C">
      <w:pPr>
        <w:spacing w:line="240" w:lineRule="auto"/>
        <w:contextualSpacing/>
      </w:pPr>
      <w:r>
        <w:t>Assessment Working Group, 2018-2019</w:t>
      </w:r>
    </w:p>
    <w:p w14:paraId="5B6FFD5F" w14:textId="5BF4BD67" w:rsidR="007644CB" w:rsidRDefault="007644CB" w:rsidP="007D731C">
      <w:pPr>
        <w:spacing w:line="240" w:lineRule="auto"/>
        <w:contextualSpacing/>
      </w:pPr>
      <w:r>
        <w:t>Instructional Task Force, 2018-</w:t>
      </w:r>
      <w:r w:rsidR="005D3C12">
        <w:t>2019</w:t>
      </w:r>
    </w:p>
    <w:p w14:paraId="5566DE71" w14:textId="3DC890CC" w:rsidR="00915EAA" w:rsidRPr="00915EAA" w:rsidRDefault="00915EAA" w:rsidP="000A52E6">
      <w:pPr>
        <w:pStyle w:val="Heading5"/>
      </w:pPr>
      <w:r>
        <w:t>Search Committees</w:t>
      </w:r>
    </w:p>
    <w:p w14:paraId="3E6B7965" w14:textId="71A98AA4" w:rsidR="00915EAA" w:rsidRDefault="00915EAA" w:rsidP="00915EAA">
      <w:pPr>
        <w:spacing w:line="240" w:lineRule="auto"/>
        <w:contextualSpacing/>
      </w:pPr>
      <w:r>
        <w:t>Search Committee member for Digital Scholarship Librarian, 2020</w:t>
      </w:r>
    </w:p>
    <w:p w14:paraId="4CD5AE94" w14:textId="05B2FB9D" w:rsidR="00915EAA" w:rsidRDefault="00915EAA" w:rsidP="00915EAA">
      <w:pPr>
        <w:spacing w:line="240" w:lineRule="auto"/>
        <w:contextualSpacing/>
      </w:pPr>
      <w:r>
        <w:t>Search Committee member for Instruction Librarian, 2019</w:t>
      </w:r>
    </w:p>
    <w:p w14:paraId="40E4FF01" w14:textId="43C90C51" w:rsidR="007644CB" w:rsidRPr="009D18AA" w:rsidRDefault="007644CB" w:rsidP="009D18AA">
      <w:pPr>
        <w:pStyle w:val="Heading3"/>
      </w:pPr>
      <w:r w:rsidRPr="009D18AA">
        <w:t>Tulane University</w:t>
      </w:r>
    </w:p>
    <w:p w14:paraId="12EA597E" w14:textId="441B698D" w:rsidR="00914D86" w:rsidRPr="00914D86" w:rsidRDefault="00914D86" w:rsidP="009D18AA">
      <w:pPr>
        <w:pStyle w:val="Heading4"/>
      </w:pPr>
      <w:r w:rsidRPr="00914D86">
        <w:t>University Service</w:t>
      </w:r>
    </w:p>
    <w:p w14:paraId="0EA5BD2D" w14:textId="77777777" w:rsidR="00914D86" w:rsidRPr="009C0C79" w:rsidRDefault="00914D86" w:rsidP="00914D86">
      <w:pPr>
        <w:contextualSpacing/>
      </w:pPr>
      <w:r>
        <w:t>Tulane Reading Project Committee, 2014-2015</w:t>
      </w:r>
    </w:p>
    <w:p w14:paraId="0DCA620F" w14:textId="77777777" w:rsidR="00914D86" w:rsidRDefault="00914D86" w:rsidP="00914D86">
      <w:pPr>
        <w:contextualSpacing/>
      </w:pPr>
      <w:r w:rsidRPr="00B42BBB">
        <w:t>Assessment Design</w:t>
      </w:r>
      <w:r w:rsidRPr="009C0C79">
        <w:rPr>
          <w:i/>
        </w:rPr>
        <w:t xml:space="preserve"> </w:t>
      </w:r>
      <w:r w:rsidRPr="00B42BBB">
        <w:t>Team</w:t>
      </w:r>
      <w:r>
        <w:t xml:space="preserve">, </w:t>
      </w:r>
      <w:r w:rsidRPr="00B42BBB">
        <w:t>Teacher Preparation and Certification Program (TPCP)</w:t>
      </w:r>
      <w:r>
        <w:t>,</w:t>
      </w:r>
      <w:r w:rsidRPr="00B42BBB">
        <w:t xml:space="preserve"> </w:t>
      </w:r>
      <w:r>
        <w:t>2014</w:t>
      </w:r>
    </w:p>
    <w:p w14:paraId="06CB3157" w14:textId="46F8934F" w:rsidR="00914D86" w:rsidRPr="00914D86" w:rsidRDefault="00914D86" w:rsidP="009D18AA">
      <w:pPr>
        <w:pStyle w:val="Heading4"/>
      </w:pPr>
      <w:r>
        <w:t>Howard-Tilton Memorial Library Service</w:t>
      </w:r>
    </w:p>
    <w:p w14:paraId="2C1792A5" w14:textId="510D5037" w:rsidR="007644CB" w:rsidRPr="009D18AA" w:rsidRDefault="007644CB" w:rsidP="009D18AA">
      <w:pPr>
        <w:pStyle w:val="Heading5"/>
      </w:pPr>
      <w:r w:rsidRPr="009D18AA">
        <w:t>Elected positions</w:t>
      </w:r>
    </w:p>
    <w:p w14:paraId="1F619025" w14:textId="07571176" w:rsidR="007644CB" w:rsidRDefault="007644CB" w:rsidP="007644CB">
      <w:pPr>
        <w:spacing w:line="240" w:lineRule="auto"/>
        <w:contextualSpacing/>
      </w:pPr>
      <w:r>
        <w:t>Standing Search Committee, 2016-2018</w:t>
      </w:r>
    </w:p>
    <w:p w14:paraId="7CE3AADD" w14:textId="6B7B7060" w:rsidR="007644CB" w:rsidRDefault="007644CB" w:rsidP="007644CB">
      <w:pPr>
        <w:spacing w:line="240" w:lineRule="auto"/>
        <w:contextualSpacing/>
      </w:pPr>
      <w:r>
        <w:t>Promotions Committee, 2016-2017</w:t>
      </w:r>
    </w:p>
    <w:p w14:paraId="451ECECE" w14:textId="23A3035D" w:rsidR="007644CB" w:rsidRDefault="007644CB" w:rsidP="007644CB">
      <w:pPr>
        <w:spacing w:line="240" w:lineRule="auto"/>
        <w:contextualSpacing/>
      </w:pPr>
      <w:r>
        <w:lastRenderedPageBreak/>
        <w:t>Rights &amp; Responsibilities Committee, 2013-2015</w:t>
      </w:r>
    </w:p>
    <w:p w14:paraId="49F08BAD" w14:textId="77777777" w:rsidR="007644CB" w:rsidRDefault="007644CB" w:rsidP="007644CB">
      <w:pPr>
        <w:spacing w:line="240" w:lineRule="auto"/>
        <w:contextualSpacing/>
      </w:pPr>
      <w:r>
        <w:tab/>
        <w:t>Chair, 2014-2015</w:t>
      </w:r>
    </w:p>
    <w:p w14:paraId="2C2B59B2" w14:textId="2EB73302" w:rsidR="007644CB" w:rsidRPr="009D18AA" w:rsidRDefault="007644CB" w:rsidP="009D18AA">
      <w:pPr>
        <w:pStyle w:val="Heading5"/>
      </w:pPr>
      <w:r w:rsidRPr="009D18AA">
        <w:t>Appointed positions and working groups</w:t>
      </w:r>
    </w:p>
    <w:p w14:paraId="1072A2E9" w14:textId="4A1FDD38" w:rsidR="007D731C" w:rsidRDefault="007D731C" w:rsidP="007D731C">
      <w:pPr>
        <w:spacing w:line="240" w:lineRule="auto"/>
        <w:contextualSpacing/>
      </w:pPr>
      <w:r>
        <w:t>Data Audit Working Group</w:t>
      </w:r>
      <w:r w:rsidR="008C440D">
        <w:t xml:space="preserve"> (chair)</w:t>
      </w:r>
      <w:r>
        <w:t>, 2014-201</w:t>
      </w:r>
      <w:r w:rsidR="003A100E">
        <w:t>6</w:t>
      </w:r>
    </w:p>
    <w:p w14:paraId="25578F50" w14:textId="3EB4DB24" w:rsidR="007D731C" w:rsidRDefault="007D731C" w:rsidP="007D731C">
      <w:pPr>
        <w:spacing w:line="240" w:lineRule="auto"/>
        <w:contextualSpacing/>
      </w:pPr>
      <w:r>
        <w:t>Primo/Voyager Oversight Committee, 2012-2014</w:t>
      </w:r>
    </w:p>
    <w:p w14:paraId="2B21C435" w14:textId="314298E1" w:rsidR="007D731C" w:rsidRDefault="007D731C" w:rsidP="007D731C">
      <w:pPr>
        <w:spacing w:line="240" w:lineRule="auto"/>
        <w:contextualSpacing/>
      </w:pPr>
      <w:r>
        <w:t>Data Management Working Group, 2012</w:t>
      </w:r>
    </w:p>
    <w:p w14:paraId="4B1FE673" w14:textId="4DADBCC0" w:rsidR="00915EAA" w:rsidRPr="009D18AA" w:rsidRDefault="00915EAA" w:rsidP="009D18AA">
      <w:pPr>
        <w:pStyle w:val="Heading5"/>
      </w:pPr>
      <w:r w:rsidRPr="009D18AA">
        <w:t>Search Committees</w:t>
      </w:r>
    </w:p>
    <w:p w14:paraId="1DF8B8A3" w14:textId="77777777" w:rsidR="00915EAA" w:rsidRDefault="00915EAA" w:rsidP="00915EAA">
      <w:pPr>
        <w:spacing w:line="240" w:lineRule="auto"/>
        <w:contextualSpacing/>
      </w:pPr>
      <w:r>
        <w:t>Chair of Active Search Committee for Scholarly Engagement Librarian, Social Sciences &amp; Data, 2017</w:t>
      </w:r>
    </w:p>
    <w:p w14:paraId="69D01589" w14:textId="77777777" w:rsidR="00915EAA" w:rsidRDefault="00915EAA" w:rsidP="00915EAA">
      <w:pPr>
        <w:spacing w:line="240" w:lineRule="auto"/>
        <w:contextualSpacing/>
      </w:pPr>
      <w:r>
        <w:t>Chair of Active Search Committee for Head of Library IT, 2017</w:t>
      </w:r>
    </w:p>
    <w:p w14:paraId="6ED71E2E" w14:textId="77777777" w:rsidR="00915EAA" w:rsidRDefault="60A53B7A" w:rsidP="00915EAA">
      <w:pPr>
        <w:spacing w:line="240" w:lineRule="auto"/>
        <w:contextualSpacing/>
      </w:pPr>
      <w:r>
        <w:t>Chair of Active Search Committee for Systems Librarian, 2016</w:t>
      </w:r>
    </w:p>
    <w:p w14:paraId="2D58F4A3" w14:textId="77777777" w:rsidR="008C06C2" w:rsidRDefault="008C06C2" w:rsidP="009D18AA">
      <w:pPr>
        <w:pStyle w:val="Heading2"/>
      </w:pPr>
    </w:p>
    <w:p w14:paraId="5C9CA85C" w14:textId="2986A447" w:rsidR="00324B8C" w:rsidRDefault="00373386" w:rsidP="009D18AA">
      <w:pPr>
        <w:pStyle w:val="Heading2"/>
      </w:pPr>
      <w:r>
        <w:t>CONTINUING EDUCATION</w:t>
      </w:r>
    </w:p>
    <w:p w14:paraId="3DB59C75" w14:textId="13734008" w:rsidR="00522272" w:rsidRDefault="00522272" w:rsidP="00812EBD">
      <w:pPr>
        <w:spacing w:line="240" w:lineRule="auto"/>
        <w:contextualSpacing/>
      </w:pPr>
      <w:r>
        <w:t>“Prioritizing Privacy: A Data Ethics Workshop for Library Professionals,” part of the IMLS-funded Prioritizing Privacy continuing education program, Lisa Janicke Hinchliffe and Kyle M. L. Jones.</w:t>
      </w:r>
    </w:p>
    <w:p w14:paraId="64179841" w14:textId="0F1406BF" w:rsidR="00522272" w:rsidRDefault="00522272" w:rsidP="00812EBD">
      <w:pPr>
        <w:spacing w:line="240" w:lineRule="auto"/>
        <w:contextualSpacing/>
      </w:pPr>
      <w:r>
        <w:t>Panama City, FL, July 2023</w:t>
      </w:r>
    </w:p>
    <w:p w14:paraId="63959616" w14:textId="77777777" w:rsidR="00522272" w:rsidRDefault="00522272" w:rsidP="00812EBD">
      <w:pPr>
        <w:spacing w:line="240" w:lineRule="auto"/>
        <w:contextualSpacing/>
      </w:pPr>
    </w:p>
    <w:p w14:paraId="498B47AB" w14:textId="7B400F3D" w:rsidR="00BB30A4" w:rsidRDefault="004E49EB" w:rsidP="00812EBD">
      <w:pPr>
        <w:spacing w:line="240" w:lineRule="auto"/>
        <w:contextualSpacing/>
      </w:pPr>
      <w:r>
        <w:t>“</w:t>
      </w:r>
      <w:r w:rsidR="00B6490D" w:rsidRPr="00B6490D">
        <w:t>Exploring and Applying Critical Theory: An Introduction for Librarians</w:t>
      </w:r>
      <w:r>
        <w:t>”</w:t>
      </w:r>
    </w:p>
    <w:p w14:paraId="63A6DFBD" w14:textId="54C425C7" w:rsidR="00B6490D" w:rsidRDefault="00B6490D" w:rsidP="00812EBD">
      <w:pPr>
        <w:spacing w:line="240" w:lineRule="auto"/>
        <w:contextualSpacing/>
      </w:pPr>
      <w:r>
        <w:t>Library Juice Academy, March 2019</w:t>
      </w:r>
    </w:p>
    <w:p w14:paraId="3AF84B3E" w14:textId="319AB89C" w:rsidR="00BB30A4" w:rsidRDefault="00B6490D" w:rsidP="00812EBD">
      <w:pPr>
        <w:spacing w:line="240" w:lineRule="auto"/>
        <w:contextualSpacing/>
      </w:pPr>
      <w:r>
        <w:t>Through readings and discussion posts, examined foundational concepts in critical theory and reflected upon ways to integrate critical perspective into every practice in libraries.</w:t>
      </w:r>
    </w:p>
    <w:p w14:paraId="17A8FAD6" w14:textId="77777777" w:rsidR="00B6490D" w:rsidRDefault="00B6490D" w:rsidP="00812EBD">
      <w:pPr>
        <w:spacing w:line="240" w:lineRule="auto"/>
        <w:contextualSpacing/>
      </w:pPr>
    </w:p>
    <w:p w14:paraId="00F3C664" w14:textId="7F4952BE" w:rsidR="003D58CE" w:rsidRDefault="003D58CE" w:rsidP="00812EBD">
      <w:pPr>
        <w:spacing w:line="240" w:lineRule="auto"/>
        <w:contextualSpacing/>
      </w:pPr>
      <w:r>
        <w:t>ANTH 6520, Ethnographic Methods</w:t>
      </w:r>
    </w:p>
    <w:p w14:paraId="230E8C33" w14:textId="77777777" w:rsidR="003D58CE" w:rsidRDefault="003D58CE" w:rsidP="00812EBD">
      <w:pPr>
        <w:spacing w:line="240" w:lineRule="auto"/>
        <w:contextualSpacing/>
      </w:pPr>
      <w:r>
        <w:t>Tulane University, Fall 2016</w:t>
      </w:r>
    </w:p>
    <w:p w14:paraId="002537E8" w14:textId="77777777" w:rsidR="003D58CE" w:rsidRDefault="003D58CE" w:rsidP="00812EBD">
      <w:pPr>
        <w:spacing w:line="240" w:lineRule="auto"/>
        <w:contextualSpacing/>
      </w:pPr>
      <w:r>
        <w:t>Enrolled as a student where I learned participant observation and other qualitative research methods.  For my research project I used cognitive mapping techniques to study how students perceive library spaces</w:t>
      </w:r>
    </w:p>
    <w:p w14:paraId="2EDE60D0" w14:textId="77777777" w:rsidR="003D58CE" w:rsidRDefault="003D58CE" w:rsidP="00812EBD">
      <w:pPr>
        <w:spacing w:line="240" w:lineRule="auto"/>
        <w:contextualSpacing/>
      </w:pPr>
    </w:p>
    <w:p w14:paraId="2434DD20" w14:textId="77777777" w:rsidR="00812EBD" w:rsidRDefault="00C417B7" w:rsidP="00812EBD">
      <w:pPr>
        <w:spacing w:line="240" w:lineRule="auto"/>
        <w:contextualSpacing/>
      </w:pPr>
      <w:r>
        <w:t>CCCC 6040</w:t>
      </w:r>
      <w:r w:rsidR="00812EBD">
        <w:t xml:space="preserve">, </w:t>
      </w:r>
      <w:r>
        <w:t>Introductory Data Analysis</w:t>
      </w:r>
    </w:p>
    <w:p w14:paraId="1B13DEC5" w14:textId="77777777" w:rsidR="00812EBD" w:rsidRPr="00812EBD" w:rsidRDefault="00812EBD" w:rsidP="00812EBD">
      <w:pPr>
        <w:spacing w:line="240" w:lineRule="auto"/>
        <w:contextualSpacing/>
      </w:pPr>
      <w:r w:rsidRPr="00812EBD">
        <w:t>Tulane University</w:t>
      </w:r>
      <w:r>
        <w:t>, Fall 2014</w:t>
      </w:r>
    </w:p>
    <w:p w14:paraId="6455E7FF" w14:textId="77777777" w:rsidR="00812EBD" w:rsidRPr="00022A61" w:rsidRDefault="00812EBD" w:rsidP="003D58CE">
      <w:pPr>
        <w:spacing w:line="240" w:lineRule="auto"/>
        <w:contextualSpacing/>
      </w:pPr>
      <w:r>
        <w:t>Embedded librarian in a sociology statistics course where I learned</w:t>
      </w:r>
      <w:r w:rsidR="003D58CE">
        <w:t xml:space="preserve"> </w:t>
      </w:r>
      <w:r>
        <w:t xml:space="preserve">basic </w:t>
      </w:r>
      <w:r w:rsidR="003D58CE">
        <w:t xml:space="preserve">descriptive and inferential </w:t>
      </w:r>
      <w:r>
        <w:t>statistical techniques and SPSS statistical software</w:t>
      </w:r>
    </w:p>
    <w:p w14:paraId="4EB1FB37" w14:textId="77777777" w:rsidR="00812EBD" w:rsidRDefault="00812EBD" w:rsidP="00F346B3">
      <w:pPr>
        <w:spacing w:line="240" w:lineRule="auto"/>
        <w:contextualSpacing/>
      </w:pPr>
    </w:p>
    <w:p w14:paraId="1CFF3969" w14:textId="77777777" w:rsidR="000A0CB6" w:rsidRDefault="000A0CB6" w:rsidP="00F346B3">
      <w:pPr>
        <w:spacing w:line="240" w:lineRule="auto"/>
        <w:contextualSpacing/>
      </w:pPr>
      <w:r>
        <w:t>“Data on the Run: Data and Statistical Sources for Reference and Instruction</w:t>
      </w:r>
      <w:r w:rsidR="007D731C">
        <w:t>”</w:t>
      </w:r>
      <w:r>
        <w:tab/>
      </w:r>
    </w:p>
    <w:p w14:paraId="064A2F1D" w14:textId="77777777" w:rsidR="000A0CB6" w:rsidRPr="007D731C" w:rsidRDefault="000A0CB6" w:rsidP="00F346B3">
      <w:pPr>
        <w:spacing w:line="240" w:lineRule="auto"/>
        <w:contextualSpacing/>
      </w:pPr>
      <w:r>
        <w:t>ACRL Pre-conference</w:t>
      </w:r>
      <w:r w:rsidR="007D731C">
        <w:t xml:space="preserve"> Workshop, Indianapolis, IN, April 2013</w:t>
      </w:r>
    </w:p>
    <w:p w14:paraId="66FE2753" w14:textId="77777777" w:rsidR="000A0CB6" w:rsidRDefault="000A0CB6" w:rsidP="00F346B3">
      <w:pPr>
        <w:spacing w:line="240" w:lineRule="auto"/>
        <w:contextualSpacing/>
      </w:pPr>
    </w:p>
    <w:p w14:paraId="3F379968" w14:textId="77777777" w:rsidR="00324B8C" w:rsidRDefault="00324B8C" w:rsidP="00F346B3">
      <w:pPr>
        <w:spacing w:line="240" w:lineRule="auto"/>
        <w:contextualSpacing/>
      </w:pPr>
      <w:r>
        <w:t>ACRL Immersion Program Track 2012</w:t>
      </w:r>
      <w:r>
        <w:tab/>
      </w:r>
      <w:r>
        <w:tab/>
      </w:r>
      <w:r>
        <w:tab/>
      </w:r>
      <w:r>
        <w:tab/>
      </w:r>
      <w:r>
        <w:tab/>
      </w:r>
      <w:r>
        <w:tab/>
      </w:r>
    </w:p>
    <w:p w14:paraId="53050718" w14:textId="77777777" w:rsidR="00324B8C" w:rsidRPr="007D731C" w:rsidRDefault="00324B8C" w:rsidP="00F346B3">
      <w:pPr>
        <w:spacing w:line="240" w:lineRule="auto"/>
        <w:contextualSpacing/>
      </w:pPr>
      <w:r w:rsidRPr="007D731C">
        <w:t xml:space="preserve">Burlington, </w:t>
      </w:r>
      <w:r w:rsidR="007D731C" w:rsidRPr="007D731C">
        <w:t>VT</w:t>
      </w:r>
      <w:r w:rsidR="007D731C">
        <w:t>, July 2012.</w:t>
      </w:r>
    </w:p>
    <w:p w14:paraId="02EDF52B" w14:textId="77777777" w:rsidR="00324B8C" w:rsidRDefault="00324B8C" w:rsidP="00F346B3">
      <w:pPr>
        <w:spacing w:line="240" w:lineRule="auto"/>
        <w:contextualSpacing/>
      </w:pPr>
    </w:p>
    <w:p w14:paraId="7DE3371A" w14:textId="77777777" w:rsidR="00324B8C" w:rsidRDefault="00324B8C" w:rsidP="00F346B3">
      <w:pPr>
        <w:spacing w:line="240" w:lineRule="auto"/>
        <w:contextualSpacing/>
      </w:pPr>
      <w:r>
        <w:t>Library Instruction and Assessment Workshop</w:t>
      </w:r>
      <w:r>
        <w:tab/>
      </w:r>
      <w:r>
        <w:tab/>
      </w:r>
      <w:r>
        <w:tab/>
      </w:r>
      <w:r>
        <w:tab/>
      </w:r>
      <w:r>
        <w:tab/>
      </w:r>
    </w:p>
    <w:p w14:paraId="10C5E167" w14:textId="77777777" w:rsidR="00324B8C" w:rsidRPr="007D731C" w:rsidRDefault="00324B8C" w:rsidP="00F346B3">
      <w:pPr>
        <w:spacing w:line="240" w:lineRule="auto"/>
        <w:contextualSpacing/>
      </w:pPr>
      <w:r w:rsidRPr="007D731C">
        <w:t>Tulane Un</w:t>
      </w:r>
      <w:r w:rsidR="007D731C">
        <w:t>iversity, New Orleans, LA, December 2010</w:t>
      </w:r>
    </w:p>
    <w:p w14:paraId="1264E7B0" w14:textId="77777777" w:rsidR="00324B8C" w:rsidRDefault="00324B8C" w:rsidP="00F346B3">
      <w:pPr>
        <w:spacing w:line="240" w:lineRule="auto"/>
        <w:contextualSpacing/>
      </w:pPr>
      <w:r>
        <w:t>Facilitated by Megan Oakleaf, Assistant Professor, Syracuse University</w:t>
      </w:r>
    </w:p>
    <w:p w14:paraId="5033EB62" w14:textId="77777777" w:rsidR="008C06C2" w:rsidRDefault="008C06C2" w:rsidP="009D18AA">
      <w:pPr>
        <w:pStyle w:val="Heading2"/>
      </w:pPr>
    </w:p>
    <w:p w14:paraId="11CA6D4F" w14:textId="48ADD793" w:rsidR="00890475" w:rsidRDefault="00890475" w:rsidP="009D18AA">
      <w:pPr>
        <w:pStyle w:val="Heading2"/>
      </w:pPr>
      <w:r>
        <w:t>AWARDS, GRANTS, FELLOWSHIPS</w:t>
      </w:r>
    </w:p>
    <w:p w14:paraId="1DD0182A" w14:textId="77777777" w:rsidR="00890475" w:rsidRDefault="00616941" w:rsidP="00F346B3">
      <w:pPr>
        <w:spacing w:line="240" w:lineRule="auto"/>
        <w:contextualSpacing/>
      </w:pPr>
      <w:r>
        <w:t>Beta Phi Mu induction,</w:t>
      </w:r>
      <w:r>
        <w:rPr>
          <w:i/>
        </w:rPr>
        <w:t xml:space="preserve"> </w:t>
      </w:r>
      <w:r w:rsidR="00890475" w:rsidRPr="00616941">
        <w:t>Louisiana State University</w:t>
      </w:r>
      <w:r>
        <w:t>, 2012</w:t>
      </w:r>
    </w:p>
    <w:p w14:paraId="533BBA08" w14:textId="77777777" w:rsidR="00890475" w:rsidRDefault="00890475" w:rsidP="00F346B3">
      <w:pPr>
        <w:spacing w:line="240" w:lineRule="auto"/>
        <w:contextualSpacing/>
      </w:pPr>
      <w:r>
        <w:lastRenderedPageBreak/>
        <w:t>H. W. Wilson Scholarship</w:t>
      </w:r>
      <w:r w:rsidR="00616941">
        <w:t>, Louisiana State University, 2008</w:t>
      </w:r>
      <w:r>
        <w:tab/>
      </w:r>
      <w:r>
        <w:tab/>
      </w:r>
      <w:r>
        <w:tab/>
      </w:r>
      <w:r>
        <w:tab/>
      </w:r>
      <w:r>
        <w:tab/>
      </w:r>
      <w:r>
        <w:tab/>
      </w:r>
    </w:p>
    <w:p w14:paraId="355C9648" w14:textId="77777777" w:rsidR="00D80965" w:rsidRDefault="00890475" w:rsidP="00F346B3">
      <w:pPr>
        <w:spacing w:line="240" w:lineRule="auto"/>
        <w:contextualSpacing/>
      </w:pPr>
      <w:r>
        <w:t>Wi</w:t>
      </w:r>
      <w:r w:rsidR="00616941">
        <w:t xml:space="preserve">lliam R. Hogan Fellowship Award, </w:t>
      </w:r>
    </w:p>
    <w:p w14:paraId="3BFE05AC" w14:textId="77777777" w:rsidR="00890475" w:rsidRDefault="00D80965" w:rsidP="00D80965">
      <w:pPr>
        <w:spacing w:line="240" w:lineRule="auto"/>
        <w:ind w:firstLine="720"/>
        <w:contextualSpacing/>
      </w:pPr>
      <w:r>
        <w:t xml:space="preserve">for excellence in graduate teaching in history, </w:t>
      </w:r>
      <w:r w:rsidR="00616941">
        <w:t>Tulane University, 2006</w:t>
      </w:r>
    </w:p>
    <w:p w14:paraId="1B2C7632" w14:textId="77777777" w:rsidR="00890475" w:rsidRDefault="00616941" w:rsidP="00F346B3">
      <w:pPr>
        <w:spacing w:line="240" w:lineRule="auto"/>
        <w:contextualSpacing/>
      </w:pPr>
      <w:r>
        <w:t xml:space="preserve">Summer Research Grant, </w:t>
      </w:r>
      <w:r w:rsidR="00890475">
        <w:t>Stone Center for Latin American Studies</w:t>
      </w:r>
      <w:r>
        <w:t>, Tulane University, 2005</w:t>
      </w:r>
    </w:p>
    <w:p w14:paraId="13BF266C" w14:textId="77777777" w:rsidR="00890475" w:rsidRDefault="00616941" w:rsidP="00F346B3">
      <w:pPr>
        <w:spacing w:line="240" w:lineRule="auto"/>
        <w:contextualSpacing/>
      </w:pPr>
      <w:r>
        <w:t xml:space="preserve">Graduate School Fellowship, Tulane University, </w:t>
      </w:r>
      <w:r w:rsidR="00890475">
        <w:t>2003-2006</w:t>
      </w:r>
    </w:p>
    <w:p w14:paraId="2731B0F0" w14:textId="77777777" w:rsidR="00890475" w:rsidRDefault="00890475" w:rsidP="00F346B3">
      <w:pPr>
        <w:spacing w:line="240" w:lineRule="auto"/>
        <w:contextualSpacing/>
      </w:pPr>
      <w:r>
        <w:t>Monroe Graduate Fellowship</w:t>
      </w:r>
      <w:r w:rsidR="00616941">
        <w:t>, Tulane University, 2</w:t>
      </w:r>
      <w:r>
        <w:t>003-2006</w:t>
      </w:r>
    </w:p>
    <w:p w14:paraId="385DA767" w14:textId="1C6DDB24" w:rsidR="00890475" w:rsidRPr="00890475" w:rsidRDefault="5996ACA9" w:rsidP="00890475">
      <w:pPr>
        <w:spacing w:line="240" w:lineRule="auto"/>
      </w:pPr>
      <w:r>
        <w:t>I. Frank Mogavero History Award, Niagara University, 2002</w:t>
      </w:r>
      <w:r w:rsidR="00890475">
        <w:tab/>
      </w:r>
      <w:r w:rsidR="00890475">
        <w:tab/>
      </w:r>
      <w:r w:rsidR="00890475">
        <w:tab/>
      </w:r>
      <w:r w:rsidR="00890475">
        <w:tab/>
      </w:r>
      <w:r w:rsidR="00890475">
        <w:tab/>
      </w:r>
    </w:p>
    <w:p w14:paraId="2C3E4E28" w14:textId="77777777" w:rsidR="008C06C2" w:rsidRDefault="008C06C2" w:rsidP="009D18AA">
      <w:pPr>
        <w:pStyle w:val="Heading2"/>
      </w:pPr>
    </w:p>
    <w:p w14:paraId="7BEBE771" w14:textId="72D9E54A" w:rsidR="00923E5B" w:rsidRDefault="00923E5B" w:rsidP="009D18AA">
      <w:pPr>
        <w:pStyle w:val="Heading2"/>
      </w:pPr>
      <w:r>
        <w:t>LANGUAGES</w:t>
      </w:r>
    </w:p>
    <w:p w14:paraId="241ACFC4" w14:textId="5213E241" w:rsidR="00923E5B" w:rsidRDefault="00923E5B" w:rsidP="00923E5B">
      <w:pPr>
        <w:spacing w:line="240" w:lineRule="auto"/>
        <w:contextualSpacing/>
      </w:pPr>
      <w:r>
        <w:t>Spanish</w:t>
      </w:r>
      <w:r>
        <w:tab/>
      </w:r>
      <w:r>
        <w:tab/>
      </w:r>
      <w:r w:rsidR="00522272">
        <w:t>Reading knowledge and basic speaking p</w:t>
      </w:r>
      <w:r>
        <w:t>roficiency</w:t>
      </w:r>
    </w:p>
    <w:p w14:paraId="33A15377" w14:textId="77777777" w:rsidR="00923E5B" w:rsidRDefault="00923E5B" w:rsidP="00923E5B">
      <w:pPr>
        <w:spacing w:line="240" w:lineRule="auto"/>
        <w:contextualSpacing/>
      </w:pPr>
      <w:r>
        <w:t>French</w:t>
      </w:r>
      <w:r>
        <w:tab/>
      </w:r>
      <w:r>
        <w:tab/>
        <w:t>Reading knowledge</w:t>
      </w:r>
    </w:p>
    <w:p w14:paraId="4F0BDE16" w14:textId="77777777" w:rsidR="00324B8C" w:rsidRDefault="00923E5B" w:rsidP="00F346B3">
      <w:pPr>
        <w:spacing w:line="240" w:lineRule="auto"/>
        <w:contextualSpacing/>
      </w:pPr>
      <w:r>
        <w:t>Portuguese</w:t>
      </w:r>
      <w:r>
        <w:tab/>
        <w:t>Reading knowledge</w:t>
      </w:r>
    </w:p>
    <w:p w14:paraId="28A4E54B" w14:textId="77777777" w:rsidR="008C06C2" w:rsidRDefault="008C06C2" w:rsidP="009D18AA">
      <w:pPr>
        <w:pStyle w:val="Heading2"/>
      </w:pPr>
    </w:p>
    <w:p w14:paraId="4C072D4F" w14:textId="6D491B30" w:rsidR="00E9658A" w:rsidRDefault="00E9658A" w:rsidP="009D18AA">
      <w:pPr>
        <w:pStyle w:val="Heading2"/>
      </w:pPr>
      <w:r>
        <w:t>SPECIALIZED SOFTWARE</w:t>
      </w:r>
    </w:p>
    <w:p w14:paraId="4A61FFA6" w14:textId="4825FF7B" w:rsidR="00812EBD" w:rsidRDefault="00812EBD" w:rsidP="00F346B3">
      <w:pPr>
        <w:spacing w:line="240" w:lineRule="auto"/>
        <w:contextualSpacing/>
      </w:pPr>
      <w:proofErr w:type="spellStart"/>
      <w:r>
        <w:t>Springshare</w:t>
      </w:r>
      <w:proofErr w:type="spellEnd"/>
      <w:r>
        <w:t xml:space="preserve"> products, including </w:t>
      </w:r>
      <w:proofErr w:type="spellStart"/>
      <w:r>
        <w:t>LibGuides</w:t>
      </w:r>
      <w:proofErr w:type="spellEnd"/>
      <w:r>
        <w:t xml:space="preserve">, </w:t>
      </w:r>
      <w:proofErr w:type="spellStart"/>
      <w:r>
        <w:t>LibChat</w:t>
      </w:r>
      <w:proofErr w:type="spellEnd"/>
      <w:r>
        <w:t xml:space="preserve">, </w:t>
      </w:r>
      <w:proofErr w:type="spellStart"/>
      <w:r>
        <w:t>RefAnalytics</w:t>
      </w:r>
      <w:proofErr w:type="spellEnd"/>
      <w:r w:rsidR="003D58CE">
        <w:t xml:space="preserve">, </w:t>
      </w:r>
      <w:proofErr w:type="spellStart"/>
      <w:r w:rsidR="003D58CE">
        <w:t>LibCal</w:t>
      </w:r>
      <w:proofErr w:type="spellEnd"/>
      <w:r w:rsidR="00522272">
        <w:t xml:space="preserve">, and </w:t>
      </w:r>
      <w:proofErr w:type="spellStart"/>
      <w:r w:rsidR="00522272">
        <w:t>LibInsight</w:t>
      </w:r>
      <w:proofErr w:type="spellEnd"/>
    </w:p>
    <w:p w14:paraId="0E96C1BC" w14:textId="7A905ABD" w:rsidR="00522272" w:rsidRDefault="00522272" w:rsidP="00F346B3">
      <w:pPr>
        <w:spacing w:line="240" w:lineRule="auto"/>
        <w:contextualSpacing/>
      </w:pPr>
      <w:r>
        <w:t>Canvas, learning management system</w:t>
      </w:r>
    </w:p>
    <w:p w14:paraId="118052A9" w14:textId="77777777" w:rsidR="00D80965" w:rsidRDefault="00D80965" w:rsidP="00F346B3">
      <w:pPr>
        <w:spacing w:line="240" w:lineRule="auto"/>
        <w:contextualSpacing/>
      </w:pPr>
      <w:r>
        <w:t>Tableau, data visualization software</w:t>
      </w:r>
    </w:p>
    <w:p w14:paraId="478591A8" w14:textId="069B3BBF" w:rsidR="00E9658A" w:rsidRDefault="00E9658A" w:rsidP="00F346B3">
      <w:pPr>
        <w:spacing w:line="240" w:lineRule="auto"/>
        <w:contextualSpacing/>
      </w:pPr>
      <w:r>
        <w:t>Zotero, citation management application</w:t>
      </w:r>
    </w:p>
    <w:sectPr w:rsidR="00E9658A" w:rsidSect="00D44F32">
      <w:headerReference w:type="default" r:id="rId15"/>
      <w:footerReference w:type="default" r:id="rId16"/>
      <w:headerReference w:type="first" r:id="rId17"/>
      <w:footerReference w:type="first" r:id="rId18"/>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8E229" w14:textId="77777777" w:rsidR="00B85B4C" w:rsidRDefault="00B85B4C" w:rsidP="002C45BB">
      <w:pPr>
        <w:spacing w:after="0" w:line="240" w:lineRule="auto"/>
      </w:pPr>
      <w:r>
        <w:separator/>
      </w:r>
    </w:p>
  </w:endnote>
  <w:endnote w:type="continuationSeparator" w:id="0">
    <w:p w14:paraId="611B91C1" w14:textId="77777777" w:rsidR="00B85B4C" w:rsidRDefault="00B85B4C" w:rsidP="002C4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F2BFA4" w14:paraId="7A986B1F" w14:textId="77777777" w:rsidTr="78F2BFA4">
      <w:trPr>
        <w:trHeight w:val="300"/>
      </w:trPr>
      <w:tc>
        <w:tcPr>
          <w:tcW w:w="3120" w:type="dxa"/>
        </w:tcPr>
        <w:p w14:paraId="4EFE6060" w14:textId="20F82329" w:rsidR="78F2BFA4" w:rsidRDefault="78F2BFA4" w:rsidP="78F2BFA4">
          <w:pPr>
            <w:pStyle w:val="Header"/>
            <w:ind w:left="-115"/>
          </w:pPr>
        </w:p>
      </w:tc>
      <w:tc>
        <w:tcPr>
          <w:tcW w:w="3120" w:type="dxa"/>
        </w:tcPr>
        <w:p w14:paraId="5537A8A3" w14:textId="3EEB379F" w:rsidR="78F2BFA4" w:rsidRDefault="78F2BFA4" w:rsidP="78F2BFA4">
          <w:pPr>
            <w:pStyle w:val="Header"/>
            <w:jc w:val="center"/>
          </w:pPr>
        </w:p>
      </w:tc>
      <w:tc>
        <w:tcPr>
          <w:tcW w:w="3120" w:type="dxa"/>
        </w:tcPr>
        <w:p w14:paraId="1B53D58D" w14:textId="2E5C6AAD" w:rsidR="78F2BFA4" w:rsidRDefault="78F2BFA4" w:rsidP="78F2BFA4">
          <w:pPr>
            <w:pStyle w:val="Header"/>
            <w:ind w:right="-115"/>
            <w:jc w:val="right"/>
          </w:pPr>
        </w:p>
      </w:tc>
    </w:tr>
  </w:tbl>
  <w:p w14:paraId="4896DCE5" w14:textId="5E45A005" w:rsidR="78F2BFA4" w:rsidRDefault="78F2BFA4" w:rsidP="78F2BF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F2BFA4" w14:paraId="0C47BE4C" w14:textId="77777777" w:rsidTr="78F2BFA4">
      <w:trPr>
        <w:trHeight w:val="300"/>
      </w:trPr>
      <w:tc>
        <w:tcPr>
          <w:tcW w:w="3120" w:type="dxa"/>
        </w:tcPr>
        <w:p w14:paraId="212824B6" w14:textId="3B4D952C" w:rsidR="78F2BFA4" w:rsidRDefault="78F2BFA4" w:rsidP="78F2BFA4">
          <w:pPr>
            <w:pStyle w:val="Header"/>
            <w:ind w:left="-115"/>
          </w:pPr>
        </w:p>
      </w:tc>
      <w:tc>
        <w:tcPr>
          <w:tcW w:w="3120" w:type="dxa"/>
        </w:tcPr>
        <w:p w14:paraId="2C6AD2CF" w14:textId="4C6F7A21" w:rsidR="78F2BFA4" w:rsidRDefault="78F2BFA4" w:rsidP="78F2BFA4">
          <w:pPr>
            <w:pStyle w:val="Header"/>
            <w:jc w:val="center"/>
          </w:pPr>
        </w:p>
      </w:tc>
      <w:tc>
        <w:tcPr>
          <w:tcW w:w="3120" w:type="dxa"/>
        </w:tcPr>
        <w:p w14:paraId="14F3E2A7" w14:textId="6A2DCDEA" w:rsidR="78F2BFA4" w:rsidRDefault="78F2BFA4" w:rsidP="78F2BFA4">
          <w:pPr>
            <w:pStyle w:val="Header"/>
            <w:ind w:right="-115"/>
            <w:jc w:val="right"/>
          </w:pPr>
        </w:p>
      </w:tc>
    </w:tr>
  </w:tbl>
  <w:p w14:paraId="07678162" w14:textId="2691F9F9" w:rsidR="78F2BFA4" w:rsidRDefault="78F2BFA4" w:rsidP="78F2B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2855D" w14:textId="77777777" w:rsidR="00B85B4C" w:rsidRDefault="00B85B4C" w:rsidP="002C45BB">
      <w:pPr>
        <w:spacing w:after="0" w:line="240" w:lineRule="auto"/>
      </w:pPr>
      <w:r>
        <w:separator/>
      </w:r>
    </w:p>
  </w:footnote>
  <w:footnote w:type="continuationSeparator" w:id="0">
    <w:p w14:paraId="344EFB6A" w14:textId="77777777" w:rsidR="00B85B4C" w:rsidRDefault="00B85B4C" w:rsidP="002C45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F2BFA4" w14:paraId="4F343BB5" w14:textId="77777777" w:rsidTr="78F2BFA4">
      <w:trPr>
        <w:trHeight w:val="300"/>
      </w:trPr>
      <w:tc>
        <w:tcPr>
          <w:tcW w:w="3120" w:type="dxa"/>
        </w:tcPr>
        <w:p w14:paraId="1349F3A9" w14:textId="687FC968" w:rsidR="78F2BFA4" w:rsidRDefault="78F2BFA4" w:rsidP="78F2BFA4">
          <w:pPr>
            <w:pStyle w:val="Header"/>
            <w:ind w:left="-115"/>
          </w:pPr>
        </w:p>
      </w:tc>
      <w:tc>
        <w:tcPr>
          <w:tcW w:w="3120" w:type="dxa"/>
        </w:tcPr>
        <w:p w14:paraId="74949EE9" w14:textId="2343CF80" w:rsidR="78F2BFA4" w:rsidRDefault="78F2BFA4" w:rsidP="78F2BFA4">
          <w:pPr>
            <w:pStyle w:val="Header"/>
            <w:jc w:val="center"/>
          </w:pPr>
        </w:p>
      </w:tc>
      <w:tc>
        <w:tcPr>
          <w:tcW w:w="3120" w:type="dxa"/>
        </w:tcPr>
        <w:p w14:paraId="26107E1F" w14:textId="7A38B9AD" w:rsidR="78F2BFA4" w:rsidRDefault="78F2BFA4" w:rsidP="78F2BFA4">
          <w:pPr>
            <w:pStyle w:val="Header"/>
            <w:ind w:right="-115"/>
            <w:jc w:val="right"/>
          </w:pPr>
        </w:p>
      </w:tc>
    </w:tr>
  </w:tbl>
  <w:p w14:paraId="4007E433" w14:textId="6EAB0C1B" w:rsidR="78F2BFA4" w:rsidRDefault="78F2BFA4" w:rsidP="78F2B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CFB9" w14:textId="3BA9DA41" w:rsidR="002C45BB" w:rsidRDefault="002C45B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B4409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60D7D"/>
    <w:multiLevelType w:val="hybridMultilevel"/>
    <w:tmpl w:val="CF52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A2D0E"/>
    <w:multiLevelType w:val="hybridMultilevel"/>
    <w:tmpl w:val="7EB2D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01A4E"/>
    <w:multiLevelType w:val="hybridMultilevel"/>
    <w:tmpl w:val="BCDA6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B42C3"/>
    <w:multiLevelType w:val="hybridMultilevel"/>
    <w:tmpl w:val="C9D46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641FA0"/>
    <w:multiLevelType w:val="hybridMultilevel"/>
    <w:tmpl w:val="D4F0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D018E8"/>
    <w:multiLevelType w:val="hybridMultilevel"/>
    <w:tmpl w:val="1848E94C"/>
    <w:lvl w:ilvl="0" w:tplc="208AD6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97023C"/>
    <w:multiLevelType w:val="hybridMultilevel"/>
    <w:tmpl w:val="C3FE7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7703F7"/>
    <w:multiLevelType w:val="hybridMultilevel"/>
    <w:tmpl w:val="9BE42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8485D"/>
    <w:multiLevelType w:val="hybridMultilevel"/>
    <w:tmpl w:val="C924F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314B1F"/>
    <w:multiLevelType w:val="hybridMultilevel"/>
    <w:tmpl w:val="6AEEC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52E56"/>
    <w:multiLevelType w:val="multilevel"/>
    <w:tmpl w:val="9C20F6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D6D7041"/>
    <w:multiLevelType w:val="hybridMultilevel"/>
    <w:tmpl w:val="DC9AA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1967D3"/>
    <w:multiLevelType w:val="hybridMultilevel"/>
    <w:tmpl w:val="9C20F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3956277">
    <w:abstractNumId w:val="6"/>
  </w:num>
  <w:num w:numId="2" w16cid:durableId="1221137006">
    <w:abstractNumId w:val="12"/>
  </w:num>
  <w:num w:numId="3" w16cid:durableId="820922984">
    <w:abstractNumId w:val="8"/>
  </w:num>
  <w:num w:numId="4" w16cid:durableId="890461824">
    <w:abstractNumId w:val="13"/>
  </w:num>
  <w:num w:numId="5" w16cid:durableId="1420104320">
    <w:abstractNumId w:val="7"/>
  </w:num>
  <w:num w:numId="6" w16cid:durableId="166944765">
    <w:abstractNumId w:val="2"/>
  </w:num>
  <w:num w:numId="7" w16cid:durableId="1933582766">
    <w:abstractNumId w:val="3"/>
  </w:num>
  <w:num w:numId="8" w16cid:durableId="1155947343">
    <w:abstractNumId w:val="4"/>
  </w:num>
  <w:num w:numId="9" w16cid:durableId="23336422">
    <w:abstractNumId w:val="9"/>
  </w:num>
  <w:num w:numId="10" w16cid:durableId="47187025">
    <w:abstractNumId w:val="1"/>
  </w:num>
  <w:num w:numId="11" w16cid:durableId="311757053">
    <w:abstractNumId w:val="10"/>
  </w:num>
  <w:num w:numId="12" w16cid:durableId="897548164">
    <w:abstractNumId w:val="11"/>
  </w:num>
  <w:num w:numId="13" w16cid:durableId="632372055">
    <w:abstractNumId w:val="0"/>
  </w:num>
  <w:num w:numId="14" w16cid:durableId="11554176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6B3"/>
    <w:rsid w:val="00052E78"/>
    <w:rsid w:val="00073257"/>
    <w:rsid w:val="00073BF4"/>
    <w:rsid w:val="00074EBF"/>
    <w:rsid w:val="00097768"/>
    <w:rsid w:val="000A0CB6"/>
    <w:rsid w:val="000A52E6"/>
    <w:rsid w:val="000C3843"/>
    <w:rsid w:val="000C6453"/>
    <w:rsid w:val="000F5D5B"/>
    <w:rsid w:val="0011193D"/>
    <w:rsid w:val="001341EB"/>
    <w:rsid w:val="00144FDE"/>
    <w:rsid w:val="001577A0"/>
    <w:rsid w:val="0016540A"/>
    <w:rsid w:val="001706F0"/>
    <w:rsid w:val="00194DAE"/>
    <w:rsid w:val="0019684F"/>
    <w:rsid w:val="001C2362"/>
    <w:rsid w:val="001F4F17"/>
    <w:rsid w:val="00210225"/>
    <w:rsid w:val="00260A2F"/>
    <w:rsid w:val="002943B5"/>
    <w:rsid w:val="002C45BB"/>
    <w:rsid w:val="002C5BAF"/>
    <w:rsid w:val="002D7791"/>
    <w:rsid w:val="002E6441"/>
    <w:rsid w:val="002F4B06"/>
    <w:rsid w:val="002F55DD"/>
    <w:rsid w:val="00324B8C"/>
    <w:rsid w:val="00342B96"/>
    <w:rsid w:val="0036044A"/>
    <w:rsid w:val="00370C2F"/>
    <w:rsid w:val="00371194"/>
    <w:rsid w:val="00373386"/>
    <w:rsid w:val="0037609E"/>
    <w:rsid w:val="00376941"/>
    <w:rsid w:val="00377690"/>
    <w:rsid w:val="003906E9"/>
    <w:rsid w:val="003A0E9B"/>
    <w:rsid w:val="003A100E"/>
    <w:rsid w:val="003A6B99"/>
    <w:rsid w:val="003B2734"/>
    <w:rsid w:val="003C15F0"/>
    <w:rsid w:val="003D58CE"/>
    <w:rsid w:val="003F53F5"/>
    <w:rsid w:val="003F62D3"/>
    <w:rsid w:val="00436D6E"/>
    <w:rsid w:val="00451607"/>
    <w:rsid w:val="004776FF"/>
    <w:rsid w:val="004A6768"/>
    <w:rsid w:val="004C3C62"/>
    <w:rsid w:val="004D23AD"/>
    <w:rsid w:val="004E49EB"/>
    <w:rsid w:val="004F1D6E"/>
    <w:rsid w:val="005004F5"/>
    <w:rsid w:val="00504902"/>
    <w:rsid w:val="0051000B"/>
    <w:rsid w:val="005174E8"/>
    <w:rsid w:val="005212DE"/>
    <w:rsid w:val="00522272"/>
    <w:rsid w:val="0055088A"/>
    <w:rsid w:val="00554FAA"/>
    <w:rsid w:val="0057040C"/>
    <w:rsid w:val="005778BE"/>
    <w:rsid w:val="00593D10"/>
    <w:rsid w:val="005D3C12"/>
    <w:rsid w:val="005F47F9"/>
    <w:rsid w:val="006144B2"/>
    <w:rsid w:val="00616941"/>
    <w:rsid w:val="00632219"/>
    <w:rsid w:val="00647FB9"/>
    <w:rsid w:val="006650AC"/>
    <w:rsid w:val="0068128E"/>
    <w:rsid w:val="0069653C"/>
    <w:rsid w:val="006B5FD4"/>
    <w:rsid w:val="006E39A5"/>
    <w:rsid w:val="006E663A"/>
    <w:rsid w:val="00720745"/>
    <w:rsid w:val="007644CB"/>
    <w:rsid w:val="00770DF3"/>
    <w:rsid w:val="00781E60"/>
    <w:rsid w:val="007D4D09"/>
    <w:rsid w:val="007D731C"/>
    <w:rsid w:val="007F2741"/>
    <w:rsid w:val="00800858"/>
    <w:rsid w:val="0080190C"/>
    <w:rsid w:val="00812EBD"/>
    <w:rsid w:val="00813C52"/>
    <w:rsid w:val="00816AC3"/>
    <w:rsid w:val="008224B1"/>
    <w:rsid w:val="00844617"/>
    <w:rsid w:val="00890427"/>
    <w:rsid w:val="00890475"/>
    <w:rsid w:val="00896A32"/>
    <w:rsid w:val="00896A91"/>
    <w:rsid w:val="008B3484"/>
    <w:rsid w:val="008C06C2"/>
    <w:rsid w:val="008C2F97"/>
    <w:rsid w:val="008C440D"/>
    <w:rsid w:val="008D3236"/>
    <w:rsid w:val="008D49A4"/>
    <w:rsid w:val="008E2AC8"/>
    <w:rsid w:val="008E71AC"/>
    <w:rsid w:val="008F75DA"/>
    <w:rsid w:val="00914D86"/>
    <w:rsid w:val="00915EAA"/>
    <w:rsid w:val="009170C3"/>
    <w:rsid w:val="00923E5B"/>
    <w:rsid w:val="0095668A"/>
    <w:rsid w:val="009B444F"/>
    <w:rsid w:val="009D18AA"/>
    <w:rsid w:val="009D267F"/>
    <w:rsid w:val="009D2A62"/>
    <w:rsid w:val="009D66FA"/>
    <w:rsid w:val="009E79B1"/>
    <w:rsid w:val="009F25BB"/>
    <w:rsid w:val="00A130F4"/>
    <w:rsid w:val="00A16D3A"/>
    <w:rsid w:val="00A176B4"/>
    <w:rsid w:val="00A23AE9"/>
    <w:rsid w:val="00A4392A"/>
    <w:rsid w:val="00A60588"/>
    <w:rsid w:val="00A65843"/>
    <w:rsid w:val="00A67C7F"/>
    <w:rsid w:val="00A76E4E"/>
    <w:rsid w:val="00A81E82"/>
    <w:rsid w:val="00A86FED"/>
    <w:rsid w:val="00AB12C3"/>
    <w:rsid w:val="00AC79FD"/>
    <w:rsid w:val="00AE4CFE"/>
    <w:rsid w:val="00AF1775"/>
    <w:rsid w:val="00B01494"/>
    <w:rsid w:val="00B018D1"/>
    <w:rsid w:val="00B42BBB"/>
    <w:rsid w:val="00B45FD6"/>
    <w:rsid w:val="00B62325"/>
    <w:rsid w:val="00B6490D"/>
    <w:rsid w:val="00B75B7D"/>
    <w:rsid w:val="00B80529"/>
    <w:rsid w:val="00B8248F"/>
    <w:rsid w:val="00B85B4C"/>
    <w:rsid w:val="00B96DBF"/>
    <w:rsid w:val="00BA35BF"/>
    <w:rsid w:val="00BB30A4"/>
    <w:rsid w:val="00BB7AC7"/>
    <w:rsid w:val="00BC0000"/>
    <w:rsid w:val="00BE3A63"/>
    <w:rsid w:val="00BF453C"/>
    <w:rsid w:val="00C06C84"/>
    <w:rsid w:val="00C22D52"/>
    <w:rsid w:val="00C417B7"/>
    <w:rsid w:val="00C44353"/>
    <w:rsid w:val="00CC43B7"/>
    <w:rsid w:val="00D41943"/>
    <w:rsid w:val="00D44F32"/>
    <w:rsid w:val="00D550D2"/>
    <w:rsid w:val="00D740D3"/>
    <w:rsid w:val="00D80965"/>
    <w:rsid w:val="00D828E1"/>
    <w:rsid w:val="00D91561"/>
    <w:rsid w:val="00D96612"/>
    <w:rsid w:val="00DD25BC"/>
    <w:rsid w:val="00DE3E76"/>
    <w:rsid w:val="00DF11EE"/>
    <w:rsid w:val="00E0027C"/>
    <w:rsid w:val="00E418C4"/>
    <w:rsid w:val="00E439D7"/>
    <w:rsid w:val="00E511F5"/>
    <w:rsid w:val="00E652E0"/>
    <w:rsid w:val="00E82834"/>
    <w:rsid w:val="00E857D2"/>
    <w:rsid w:val="00E93AA0"/>
    <w:rsid w:val="00E9658A"/>
    <w:rsid w:val="00E96D43"/>
    <w:rsid w:val="00EA4C2D"/>
    <w:rsid w:val="00EB7050"/>
    <w:rsid w:val="00ED567F"/>
    <w:rsid w:val="00EE4C04"/>
    <w:rsid w:val="00EF76BD"/>
    <w:rsid w:val="00F076E6"/>
    <w:rsid w:val="00F10F49"/>
    <w:rsid w:val="00F209DA"/>
    <w:rsid w:val="00F346B3"/>
    <w:rsid w:val="00F64C83"/>
    <w:rsid w:val="00F81253"/>
    <w:rsid w:val="00FF4F27"/>
    <w:rsid w:val="23B972C8"/>
    <w:rsid w:val="288586EC"/>
    <w:rsid w:val="3969C248"/>
    <w:rsid w:val="40AD4080"/>
    <w:rsid w:val="58B1A4B1"/>
    <w:rsid w:val="5996ACA9"/>
    <w:rsid w:val="5E98998F"/>
    <w:rsid w:val="60A53B7A"/>
    <w:rsid w:val="63A92E50"/>
    <w:rsid w:val="659D86CB"/>
    <w:rsid w:val="6985CD97"/>
    <w:rsid w:val="779C90E3"/>
    <w:rsid w:val="78F2BFA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251957"/>
  <w15:docId w15:val="{3E7644BA-8397-4E11-9BB1-4D05CACE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D6E"/>
  </w:style>
  <w:style w:type="paragraph" w:styleId="Heading1">
    <w:name w:val="heading 1"/>
    <w:basedOn w:val="Normal"/>
    <w:next w:val="Normal"/>
    <w:link w:val="Heading1Char"/>
    <w:uiPriority w:val="9"/>
    <w:qFormat/>
    <w:rsid w:val="000A52E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A52E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A52E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0A52E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0A52E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475"/>
    <w:pPr>
      <w:ind w:left="720"/>
      <w:contextualSpacing/>
    </w:pPr>
  </w:style>
  <w:style w:type="character" w:styleId="Hyperlink">
    <w:name w:val="Hyperlink"/>
    <w:basedOn w:val="DefaultParagraphFont"/>
    <w:uiPriority w:val="99"/>
    <w:unhideWhenUsed/>
    <w:rsid w:val="006E663A"/>
    <w:rPr>
      <w:color w:val="0000FF" w:themeColor="hyperlink"/>
      <w:u w:val="single"/>
    </w:rPr>
  </w:style>
  <w:style w:type="character" w:styleId="FollowedHyperlink">
    <w:name w:val="FollowedHyperlink"/>
    <w:basedOn w:val="DefaultParagraphFont"/>
    <w:uiPriority w:val="99"/>
    <w:semiHidden/>
    <w:unhideWhenUsed/>
    <w:rsid w:val="00E93AA0"/>
    <w:rPr>
      <w:color w:val="800080" w:themeColor="followedHyperlink"/>
      <w:u w:val="single"/>
    </w:rPr>
  </w:style>
  <w:style w:type="character" w:customStyle="1" w:styleId="UnresolvedMention1">
    <w:name w:val="Unresolved Mention1"/>
    <w:basedOn w:val="DefaultParagraphFont"/>
    <w:uiPriority w:val="99"/>
    <w:semiHidden/>
    <w:unhideWhenUsed/>
    <w:rsid w:val="00B62325"/>
    <w:rPr>
      <w:color w:val="605E5C"/>
      <w:shd w:val="clear" w:color="auto" w:fill="E1DFDD"/>
    </w:rPr>
  </w:style>
  <w:style w:type="character" w:customStyle="1" w:styleId="Heading1Char">
    <w:name w:val="Heading 1 Char"/>
    <w:basedOn w:val="DefaultParagraphFont"/>
    <w:link w:val="Heading1"/>
    <w:uiPriority w:val="9"/>
    <w:rsid w:val="000A52E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A52E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A52E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0A52E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0A52E6"/>
    <w:rPr>
      <w:rFonts w:asciiTheme="majorHAnsi" w:eastAsiaTheme="majorEastAsia" w:hAnsiTheme="majorHAnsi" w:cstheme="majorBidi"/>
      <w:color w:val="365F91" w:themeColor="accent1" w:themeShade="BF"/>
    </w:rPr>
  </w:style>
  <w:style w:type="character" w:customStyle="1" w:styleId="UnresolvedMention2">
    <w:name w:val="Unresolved Mention2"/>
    <w:basedOn w:val="DefaultParagraphFont"/>
    <w:uiPriority w:val="99"/>
    <w:semiHidden/>
    <w:unhideWhenUsed/>
    <w:rsid w:val="006B5FD4"/>
    <w:rPr>
      <w:color w:val="605E5C"/>
      <w:shd w:val="clear" w:color="auto" w:fill="E1DFDD"/>
    </w:rPr>
  </w:style>
  <w:style w:type="paragraph" w:styleId="NoSpacing">
    <w:name w:val="No Spacing"/>
    <w:uiPriority w:val="1"/>
    <w:qFormat/>
    <w:rsid w:val="00E857D2"/>
    <w:pPr>
      <w:spacing w:after="0" w:line="240" w:lineRule="auto"/>
    </w:pPr>
  </w:style>
  <w:style w:type="paragraph" w:styleId="Header">
    <w:name w:val="header"/>
    <w:basedOn w:val="Normal"/>
    <w:link w:val="HeaderChar"/>
    <w:uiPriority w:val="99"/>
    <w:unhideWhenUsed/>
    <w:rsid w:val="002C45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5BB"/>
  </w:style>
  <w:style w:type="paragraph" w:styleId="Footer">
    <w:name w:val="footer"/>
    <w:basedOn w:val="Normal"/>
    <w:link w:val="FooterChar"/>
    <w:uiPriority w:val="99"/>
    <w:unhideWhenUsed/>
    <w:rsid w:val="002C45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5B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06895">
      <w:bodyDiv w:val="1"/>
      <w:marLeft w:val="0"/>
      <w:marRight w:val="0"/>
      <w:marTop w:val="0"/>
      <w:marBottom w:val="0"/>
      <w:divBdr>
        <w:top w:val="none" w:sz="0" w:space="0" w:color="auto"/>
        <w:left w:val="none" w:sz="0" w:space="0" w:color="auto"/>
        <w:bottom w:val="none" w:sz="0" w:space="0" w:color="auto"/>
        <w:right w:val="none" w:sz="0" w:space="0" w:color="auto"/>
      </w:divBdr>
    </w:div>
    <w:div w:id="304552161">
      <w:bodyDiv w:val="1"/>
      <w:marLeft w:val="0"/>
      <w:marRight w:val="0"/>
      <w:marTop w:val="0"/>
      <w:marBottom w:val="0"/>
      <w:divBdr>
        <w:top w:val="none" w:sz="0" w:space="0" w:color="auto"/>
        <w:left w:val="none" w:sz="0" w:space="0" w:color="auto"/>
        <w:bottom w:val="none" w:sz="0" w:space="0" w:color="auto"/>
        <w:right w:val="none" w:sz="0" w:space="0" w:color="auto"/>
      </w:divBdr>
    </w:div>
    <w:div w:id="671564577">
      <w:bodyDiv w:val="1"/>
      <w:marLeft w:val="0"/>
      <w:marRight w:val="0"/>
      <w:marTop w:val="0"/>
      <w:marBottom w:val="0"/>
      <w:divBdr>
        <w:top w:val="none" w:sz="0" w:space="0" w:color="auto"/>
        <w:left w:val="none" w:sz="0" w:space="0" w:color="auto"/>
        <w:bottom w:val="none" w:sz="0" w:space="0" w:color="auto"/>
        <w:right w:val="none" w:sz="0" w:space="0" w:color="auto"/>
      </w:divBdr>
    </w:div>
    <w:div w:id="1282957174">
      <w:bodyDiv w:val="1"/>
      <w:marLeft w:val="0"/>
      <w:marRight w:val="0"/>
      <w:marTop w:val="0"/>
      <w:marBottom w:val="0"/>
      <w:divBdr>
        <w:top w:val="none" w:sz="0" w:space="0" w:color="auto"/>
        <w:left w:val="none" w:sz="0" w:space="0" w:color="auto"/>
        <w:bottom w:val="none" w:sz="0" w:space="0" w:color="auto"/>
        <w:right w:val="none" w:sz="0" w:space="0" w:color="auto"/>
      </w:divBdr>
    </w:div>
    <w:div w:id="132496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rleston-hub.com/2020/04/v311-approving-analytics-a-data-driven-approach-to-monograph-acquisitions/" TargetMode="External"/><Relationship Id="rId13" Type="http://schemas.openxmlformats.org/officeDocument/2006/relationships/hyperlink" Target="https://www.youtube.com/watch?v=t6f_1QvAu_A&amp;feature=youtu.be" TargetMode="External"/><Relationship Id="rId18" Type="http://schemas.openxmlformats.org/officeDocument/2006/relationships/footer" Target="footer2.xml"/><Relationship Id="rId3" Type="http://schemas.openxmlformats.org/officeDocument/2006/relationships/settings" Target="settings.xml"/><Relationship Id="rId21" Type="http://schemas.microsoft.com/office/2020/10/relationships/intelligence" Target="intelligence2.xml"/><Relationship Id="rId7" Type="http://schemas.openxmlformats.org/officeDocument/2006/relationships/hyperlink" Target="https://nam04.safelinks.protection.outlook.com/?url=https%3A%2F%2Fwww.inthelibrarywiththeleadpipe.org%2F2025%2Frethinking-banned-books-exhibits%2F&amp;data=05%7C02%7Cabeauchamp%40fsu.edu%7Ce44e035ac3f34c95a83008dd76e193eb%7Ca36450ebdb0642a78d1b026719f701e3%7C0%7C0%7C638797433391167638%7CUnknown%7CTWFpbGZsb3d8eyJFbXB0eU1hcGkiOnRydWUsIlYiOiIwLjAuMDAwMCIsIlAiOiJXaW4zMiIsIkFOIjoiTWFpbCIsIldUIjoyfQ%3D%3D%7C0%7C%7C%7C&amp;sdata=R8iG4OqKtfpaYLuoW%2FMznFoqejMOUm8bgswp0LgLcXE%3D&amp;reserved=0" TargetMode="External"/><Relationship Id="rId12" Type="http://schemas.openxmlformats.org/officeDocument/2006/relationships/hyperlink" Target="https://fsulib.com/trust-students-suspect-algorithm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suspecialcollections.wordpress.com/2020/11/19/les-poissons-louisiana-lagniapp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anssacrl.wordpress.com/publications/currents/currents-vol-27-no-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nssacrl.wordpress.com/publications/currents/currents-vol-29-no-1/" TargetMode="External"/><Relationship Id="rId14" Type="http://schemas.openxmlformats.org/officeDocument/2006/relationships/hyperlink" Target="https://historyracerelationstlh.omek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2874</Words>
  <Characters>16387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Beauchamp, Adam T</dc:creator>
  <cp:lastModifiedBy>Adam Beauchamp</cp:lastModifiedBy>
  <cp:revision>2</cp:revision>
  <dcterms:created xsi:type="dcterms:W3CDTF">2026-09-10T13:38:00Z</dcterms:created>
  <dcterms:modified xsi:type="dcterms:W3CDTF">2026-09-10T13:38:00Z</dcterms:modified>
</cp:coreProperties>
</file>